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38"/>
        <w:gridCol w:w="1262"/>
        <w:gridCol w:w="1438"/>
        <w:gridCol w:w="6534"/>
      </w:tblGrid>
      <w:tr w:rsidR="001C6197" w:rsidTr="636B4F58" w14:paraId="6C174021" w14:textId="77777777">
        <w:trPr>
          <w:tblHeader/>
        </w:trPr>
        <w:tc>
          <w:tcPr>
            <w:tcW w:w="10872" w:type="dxa"/>
            <w:gridSpan w:val="4"/>
            <w:tcBorders>
              <w:top w:val="nil"/>
              <w:left w:val="nil"/>
              <w:bottom w:val="single" w:color="CCC0D9" w:sz="4" w:space="0"/>
              <w:right w:val="nil"/>
            </w:tcBorders>
            <w:tcMar/>
            <w:vAlign w:val="center"/>
          </w:tcPr>
          <w:p w:rsidRPr="00DF6546" w:rsidR="001C6197" w:rsidP="00147E8E" w:rsidRDefault="001C6197" w14:paraId="469C0FCF" w14:textId="77777777">
            <w:pPr>
              <w:pStyle w:val="Heading1"/>
              <w:rPr>
                <w:rFonts w:ascii="Arial" w:hAnsi="Arial" w:eastAsia="Batang" w:cs="Arial"/>
                <w:sz w:val="20"/>
              </w:rPr>
            </w:pPr>
          </w:p>
        </w:tc>
      </w:tr>
      <w:tr w:rsidR="001C6197" w:rsidTr="636B4F58" w14:paraId="47D219D3" w14:textId="77777777">
        <w:trPr>
          <w:cantSplit/>
          <w:trHeight w:val="395"/>
          <w:tblHeader/>
        </w:trPr>
        <w:tc>
          <w:tcPr>
            <w:tcW w:w="1638" w:type="dxa"/>
            <w:tcBorders>
              <w:top w:val="single" w:color="CCC0D9" w:sz="4" w:space="0"/>
              <w:left w:val="single" w:color="CCC0D9" w:sz="4" w:space="0"/>
              <w:bottom w:val="single" w:color="CCC0D9" w:sz="4" w:space="0"/>
              <w:right w:val="single" w:color="CCC0D9" w:sz="4" w:space="0"/>
            </w:tcBorders>
            <w:shd w:val="clear" w:color="auto" w:fill="123E1A"/>
            <w:tcMar/>
            <w:vAlign w:val="center"/>
          </w:tcPr>
          <w:p w:rsidRPr="001D51E8" w:rsidR="001C6197" w:rsidP="00147E8E" w:rsidRDefault="001C6197" w14:paraId="53041A36" w14:textId="77777777">
            <w:pPr>
              <w:pStyle w:val="Heading1"/>
              <w:rPr>
                <w:rFonts w:ascii="Century Gothic" w:hAnsi="Century Gothic" w:cs="Arial"/>
                <w:b w:val="0"/>
                <w:sz w:val="20"/>
              </w:rPr>
            </w:pPr>
            <w:r w:rsidRPr="001D51E8">
              <w:rPr>
                <w:rFonts w:ascii="Century Gothic" w:hAnsi="Century Gothic" w:cs="Arial"/>
                <w:b w:val="0"/>
                <w:sz w:val="20"/>
              </w:rPr>
              <w:t>Amendment Number</w:t>
            </w:r>
          </w:p>
        </w:tc>
        <w:tc>
          <w:tcPr>
            <w:tcW w:w="1262" w:type="dxa"/>
            <w:tcBorders>
              <w:top w:val="single" w:color="CCC0D9" w:sz="4" w:space="0"/>
              <w:left w:val="single" w:color="CCC0D9" w:sz="4" w:space="0"/>
              <w:bottom w:val="single" w:color="CCC0D9" w:sz="4" w:space="0"/>
              <w:right w:val="single" w:color="CCC0D9" w:sz="4" w:space="0"/>
            </w:tcBorders>
            <w:shd w:val="clear" w:color="auto" w:fill="123E1A"/>
            <w:tcMar/>
            <w:vAlign w:val="center"/>
          </w:tcPr>
          <w:p w:rsidRPr="001D51E8" w:rsidR="001C6197" w:rsidP="00147E8E" w:rsidRDefault="001C6197" w14:paraId="5F6E7CEE" w14:textId="77777777">
            <w:pPr>
              <w:pStyle w:val="Heading2"/>
              <w:jc w:val="center"/>
              <w:rPr>
                <w:rFonts w:ascii="Century Gothic" w:hAnsi="Century Gothic" w:cs="Arial"/>
                <w:b w:val="0"/>
                <w:sz w:val="20"/>
              </w:rPr>
            </w:pPr>
            <w:r w:rsidRPr="001D51E8">
              <w:rPr>
                <w:rFonts w:ascii="Century Gothic" w:hAnsi="Century Gothic" w:cs="Arial"/>
                <w:b w:val="0"/>
                <w:sz w:val="20"/>
              </w:rPr>
              <w:t>Effective Date</w:t>
            </w:r>
          </w:p>
        </w:tc>
        <w:tc>
          <w:tcPr>
            <w:tcW w:w="1438" w:type="dxa"/>
            <w:tcBorders>
              <w:top w:val="single" w:color="CCC0D9" w:sz="4" w:space="0"/>
              <w:left w:val="single" w:color="CCC0D9" w:sz="4" w:space="0"/>
              <w:bottom w:val="single" w:color="CCC0D9" w:sz="4" w:space="0"/>
              <w:right w:val="single" w:color="CCC0D9" w:sz="4" w:space="0"/>
            </w:tcBorders>
            <w:shd w:val="clear" w:color="auto" w:fill="123E1A"/>
            <w:tcMar/>
            <w:vAlign w:val="center"/>
          </w:tcPr>
          <w:p w:rsidRPr="001D51E8" w:rsidR="001C6197" w:rsidP="00147E8E" w:rsidRDefault="001C6197" w14:paraId="2CBBA535" w14:textId="77777777">
            <w:pPr>
              <w:pStyle w:val="Heading1"/>
              <w:rPr>
                <w:rFonts w:ascii="Century Gothic" w:hAnsi="Century Gothic" w:cs="Arial"/>
                <w:b w:val="0"/>
                <w:sz w:val="20"/>
              </w:rPr>
            </w:pPr>
            <w:r w:rsidRPr="001D51E8">
              <w:rPr>
                <w:rFonts w:ascii="Century Gothic" w:hAnsi="Century Gothic" w:cs="Arial"/>
                <w:b w:val="0"/>
                <w:sz w:val="20"/>
              </w:rPr>
              <w:t>Sections Amended</w:t>
            </w:r>
          </w:p>
        </w:tc>
        <w:tc>
          <w:tcPr>
            <w:tcW w:w="6534" w:type="dxa"/>
            <w:tcBorders>
              <w:top w:val="single" w:color="CCC0D9" w:sz="4" w:space="0"/>
              <w:left w:val="single" w:color="CCC0D9" w:sz="4" w:space="0"/>
              <w:bottom w:val="single" w:color="CCC0D9" w:sz="4" w:space="0"/>
              <w:right w:val="single" w:color="CCC0D9" w:sz="4" w:space="0"/>
            </w:tcBorders>
            <w:shd w:val="clear" w:color="auto" w:fill="123E1A"/>
            <w:tcMar/>
            <w:vAlign w:val="center"/>
          </w:tcPr>
          <w:p w:rsidRPr="001D51E8" w:rsidR="001C6197" w:rsidP="00147E8E" w:rsidRDefault="001C6197" w14:paraId="35BDA790" w14:textId="77777777">
            <w:pPr>
              <w:pStyle w:val="Heading1"/>
              <w:jc w:val="left"/>
              <w:rPr>
                <w:rFonts w:ascii="Century Gothic" w:hAnsi="Century Gothic" w:cs="Arial"/>
                <w:b w:val="0"/>
                <w:sz w:val="20"/>
              </w:rPr>
            </w:pPr>
            <w:r w:rsidRPr="001D51E8">
              <w:rPr>
                <w:rFonts w:ascii="Century Gothic" w:hAnsi="Century Gothic" w:cs="Arial"/>
                <w:b w:val="0"/>
                <w:sz w:val="20"/>
              </w:rPr>
              <w:t>Amendment Description</w:t>
            </w:r>
          </w:p>
        </w:tc>
      </w:tr>
      <w:tr w:rsidR="00AE3B44" w:rsidTr="636B4F58" w14:paraId="25225CD2"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AE3B44" w:rsidP="00147E8E" w:rsidRDefault="00BD6CAA" w14:paraId="350FF6BF" w14:textId="7D0FBD0A">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AMD2024-</w:t>
            </w:r>
            <w:r w:rsidR="003C07CD">
              <w:rPr>
                <w:rFonts w:ascii="Palatino Linotype" w:hAnsi="Palatino Linotype" w:cs="Arial"/>
                <w:sz w:val="20"/>
              </w:rPr>
              <w:t>0004</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AE3B44" w:rsidP="00147E8E" w:rsidRDefault="003C07CD" w14:paraId="4079BE80" w14:textId="0628932E">
            <w:pPr>
              <w:jc w:val="center"/>
              <w:rPr>
                <w:rFonts w:ascii="Palatino Linotype" w:hAnsi="Palatino Linotype" w:cs="Arial"/>
                <w:sz w:val="20"/>
              </w:rPr>
            </w:pPr>
            <w:r>
              <w:rPr>
                <w:rFonts w:ascii="Palatino Linotype" w:hAnsi="Palatino Linotype" w:cs="Arial"/>
                <w:sz w:val="20"/>
              </w:rPr>
              <w:t>5/1/2025</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AE3B44" w:rsidP="636B4F58" w:rsidRDefault="00AE3B44" w14:paraId="198E086C" w14:textId="2A468BEA">
            <w:pPr>
              <w:jc w:val="center"/>
              <w:rPr>
                <w:rFonts w:ascii="Palatino Linotype" w:hAnsi="Palatino Linotype" w:cs="Arial"/>
                <w:sz w:val="20"/>
                <w:szCs w:val="20"/>
              </w:rPr>
            </w:pPr>
            <w:r w:rsidRPr="636B4F58" w:rsidR="640F9EC7">
              <w:rPr>
                <w:rFonts w:ascii="Palatino Linotype" w:hAnsi="Palatino Linotype" w:cs="Arial"/>
                <w:sz w:val="20"/>
                <w:szCs w:val="20"/>
              </w:rPr>
              <w:t xml:space="preserve">Sec 5.1.1, 5.2 &amp; 8.2.2 </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AE3B44" w:rsidP="636B4F58" w:rsidRDefault="00AE3B44" w14:paraId="78E5DB7E" w14:textId="45DC9FD2">
            <w:pPr>
              <w:rPr>
                <w:rFonts w:ascii="Palatino Linotype" w:hAnsi="Palatino Linotype" w:cs="Arial"/>
                <w:sz w:val="20"/>
                <w:szCs w:val="20"/>
              </w:rPr>
            </w:pPr>
            <w:r w:rsidRPr="636B4F58" w:rsidR="640F9EC7">
              <w:rPr>
                <w:rFonts w:ascii="Palatino Linotype" w:hAnsi="Palatino Linotype" w:cs="Arial"/>
                <w:sz w:val="20"/>
                <w:szCs w:val="20"/>
              </w:rPr>
              <w:t xml:space="preserve">Multiple changes related to updating the 1994 NRO to the new tiered map.  Section 5.1.1 </w:t>
            </w:r>
            <w:r w:rsidRPr="636B4F58" w:rsidR="7CA3CEFB">
              <w:rPr>
                <w:rFonts w:ascii="Palatino Linotype" w:hAnsi="Palatino Linotype" w:cs="Arial"/>
                <w:sz w:val="20"/>
                <w:szCs w:val="20"/>
              </w:rPr>
              <w:t>included</w:t>
            </w:r>
            <w:r w:rsidRPr="636B4F58" w:rsidR="640F9EC7">
              <w:rPr>
                <w:rFonts w:ascii="Palatino Linotype" w:hAnsi="Palatino Linotype" w:cs="Arial"/>
                <w:sz w:val="20"/>
                <w:szCs w:val="20"/>
              </w:rPr>
              <w:t xml:space="preserve"> several edits </w:t>
            </w:r>
            <w:r w:rsidRPr="636B4F58" w:rsidR="228DAB2A">
              <w:rPr>
                <w:rFonts w:ascii="Palatino Linotype" w:hAnsi="Palatino Linotype" w:cs="Arial"/>
                <w:sz w:val="20"/>
                <w:szCs w:val="20"/>
              </w:rPr>
              <w:t>such as</w:t>
            </w:r>
            <w:r w:rsidRPr="636B4F58" w:rsidR="640F9EC7">
              <w:rPr>
                <w:rFonts w:ascii="Palatino Linotype" w:hAnsi="Palatino Linotype" w:cs="Arial"/>
                <w:sz w:val="20"/>
                <w:szCs w:val="20"/>
              </w:rPr>
              <w:t xml:space="preserve"> waterbody definitions and setbacks.  Section 5.2 was replaced in its entirety and 8.2.2. received several amendments related to process.   Also</w:t>
            </w:r>
            <w:r w:rsidRPr="636B4F58" w:rsidR="02623098">
              <w:rPr>
                <w:rFonts w:ascii="Palatino Linotype" w:hAnsi="Palatino Linotype" w:cs="Arial"/>
                <w:sz w:val="20"/>
                <w:szCs w:val="20"/>
              </w:rPr>
              <w:t xml:space="preserve"> included are minor references throughout the LDRs related to updates to the NRO becoming the tiered NRO</w:t>
            </w:r>
            <w:r w:rsidRPr="636B4F58" w:rsidR="2B941A81">
              <w:rPr>
                <w:rFonts w:ascii="Palatino Linotype" w:hAnsi="Palatino Linotype" w:cs="Arial"/>
                <w:sz w:val="20"/>
                <w:szCs w:val="20"/>
              </w:rPr>
              <w:t xml:space="preserve"> (all zoning tables with references to NRO)</w:t>
            </w:r>
            <w:r w:rsidRPr="636B4F58" w:rsidR="02623098">
              <w:rPr>
                <w:rFonts w:ascii="Palatino Linotype" w:hAnsi="Palatino Linotype" w:cs="Arial"/>
                <w:sz w:val="20"/>
                <w:szCs w:val="20"/>
              </w:rPr>
              <w:t xml:space="preserve">.  </w:t>
            </w:r>
          </w:p>
        </w:tc>
      </w:tr>
      <w:tr w:rsidR="007403FD" w:rsidTr="636B4F58" w14:paraId="6751E1E7"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7403FD" w:rsidP="00147E8E" w:rsidRDefault="007403FD" w14:paraId="6255371C" w14:textId="540CE58F">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AMD2023-0002</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7403FD" w:rsidP="00147E8E" w:rsidRDefault="007403FD" w14:paraId="7A30111F" w14:textId="674AAE6E">
            <w:pPr>
              <w:jc w:val="center"/>
              <w:rPr>
                <w:rFonts w:ascii="Palatino Linotype" w:hAnsi="Palatino Linotype" w:cs="Arial"/>
                <w:sz w:val="20"/>
              </w:rPr>
            </w:pPr>
            <w:r>
              <w:rPr>
                <w:rFonts w:ascii="Palatino Linotype" w:hAnsi="Palatino Linotype" w:cs="Arial"/>
                <w:sz w:val="20"/>
              </w:rPr>
              <w:t>5/1/2025</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7403FD" w:rsidP="00147E8E" w:rsidRDefault="00762099" w14:paraId="210DDE4E" w14:textId="63EC9C18">
            <w:pPr>
              <w:jc w:val="center"/>
              <w:rPr>
                <w:rFonts w:ascii="Palatino Linotype" w:hAnsi="Palatino Linotype" w:cs="Arial"/>
                <w:sz w:val="20"/>
              </w:rPr>
            </w:pPr>
            <w:r>
              <w:rPr>
                <w:rFonts w:ascii="Palatino Linotype" w:hAnsi="Palatino Linotype" w:cs="Arial"/>
                <w:sz w:val="20"/>
              </w:rPr>
              <w:t>Sec 1.6.2</w:t>
            </w:r>
            <w:r w:rsidR="003C07CD">
              <w:rPr>
                <w:rFonts w:ascii="Palatino Linotype" w:hAnsi="Palatino Linotype" w:cs="Arial"/>
                <w:sz w:val="20"/>
              </w:rPr>
              <w:t>, 5.1.7, 5.4.1</w:t>
            </w:r>
            <w:r w:rsidR="00893414">
              <w:rPr>
                <w:rFonts w:ascii="Palatino Linotype" w:hAnsi="Palatino Linotype" w:cs="Arial"/>
                <w:sz w:val="20"/>
              </w:rPr>
              <w:t xml:space="preserve">, 5.7.1, 5.7.2, </w:t>
            </w:r>
            <w:r w:rsidR="001A54FB">
              <w:rPr>
                <w:rFonts w:ascii="Palatino Linotype" w:hAnsi="Palatino Linotype" w:cs="Arial"/>
                <w:sz w:val="20"/>
              </w:rPr>
              <w:t xml:space="preserve">7.6.1, 7.6.4, 8.2.8, 8.2.9, 8.3.4, 8.8.1, </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7403FD" w:rsidP="00147E8E" w:rsidRDefault="004A597A" w14:paraId="2C161C8C" w14:textId="0172ED31">
            <w:pPr>
              <w:rPr>
                <w:rFonts w:ascii="Palatino Linotype" w:hAnsi="Palatino Linotype" w:cs="Arial"/>
                <w:sz w:val="20"/>
              </w:rPr>
            </w:pPr>
            <w:r>
              <w:rPr>
                <w:rFonts w:ascii="Palatino Linotype" w:hAnsi="Palatino Linotype" w:cs="Arial"/>
                <w:sz w:val="20"/>
              </w:rPr>
              <w:t xml:space="preserve">Multiple changes related to </w:t>
            </w:r>
            <w:r w:rsidR="006C2846">
              <w:rPr>
                <w:rFonts w:ascii="Palatino Linotype" w:hAnsi="Palatino Linotype" w:cs="Arial"/>
                <w:sz w:val="20"/>
              </w:rPr>
              <w:t>environmental standards, grading standards and process, roadway standards and process, and retaining wall standards.</w:t>
            </w:r>
          </w:p>
        </w:tc>
      </w:tr>
      <w:tr w:rsidR="00111AD9" w:rsidTr="636B4F58" w14:paraId="2B59548D"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11AD9" w:rsidP="00147E8E" w:rsidRDefault="00111AD9" w14:paraId="55A0D009" w14:textId="59BF2653">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AMD2024-000</w:t>
            </w:r>
            <w:r w:rsidR="00DC59BD">
              <w:rPr>
                <w:rFonts w:ascii="Palatino Linotype" w:hAnsi="Palatino Linotype" w:cs="Arial"/>
                <w:sz w:val="20"/>
              </w:rPr>
              <w:t>3</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11AD9" w:rsidP="00147E8E" w:rsidRDefault="007E0F59" w14:paraId="1559DE3C" w14:textId="41DBB25E">
            <w:pPr>
              <w:jc w:val="center"/>
              <w:rPr>
                <w:rFonts w:ascii="Palatino Linotype" w:hAnsi="Palatino Linotype" w:cs="Arial"/>
                <w:sz w:val="20"/>
              </w:rPr>
            </w:pPr>
            <w:r>
              <w:rPr>
                <w:rFonts w:ascii="Palatino Linotype" w:hAnsi="Palatino Linotype" w:cs="Arial"/>
                <w:sz w:val="20"/>
              </w:rPr>
              <w:t>11/12/2024</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11AD9" w:rsidP="00147E8E" w:rsidRDefault="00055710" w14:paraId="33AF6C07" w14:textId="5F897808">
            <w:pPr>
              <w:jc w:val="center"/>
              <w:rPr>
                <w:rFonts w:ascii="Palatino Linotype" w:hAnsi="Palatino Linotype" w:cs="Arial"/>
                <w:sz w:val="20"/>
              </w:rPr>
            </w:pPr>
            <w:r>
              <w:rPr>
                <w:rFonts w:ascii="Palatino Linotype" w:hAnsi="Palatino Linotype" w:cs="Arial"/>
                <w:sz w:val="20"/>
              </w:rPr>
              <w:t>8.10.8.D.1</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11AD9" w:rsidP="00147E8E" w:rsidRDefault="00055710" w14:paraId="6BD02647" w14:textId="3A6A111D">
            <w:pPr>
              <w:rPr>
                <w:rFonts w:ascii="Palatino Linotype" w:hAnsi="Palatino Linotype" w:cs="Arial"/>
                <w:sz w:val="20"/>
              </w:rPr>
            </w:pPr>
            <w:r>
              <w:rPr>
                <w:rFonts w:ascii="Palatino Linotype" w:hAnsi="Palatino Linotype" w:cs="Arial"/>
                <w:sz w:val="20"/>
              </w:rPr>
              <w:t>Introduction of four Wyoming State Bar membership types for consideration for Hearing Officer assignment: Honorary, Honorary Retired, Retried, and Emeritus.</w:t>
            </w:r>
          </w:p>
        </w:tc>
      </w:tr>
      <w:tr w:rsidR="005559D7" w:rsidTr="636B4F58" w14:paraId="00962DC2"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5559D7" w:rsidP="00147E8E" w:rsidRDefault="00847146" w14:paraId="619BFA9C" w14:textId="444D4694">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AMD2024-0001</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5559D7" w:rsidP="00147E8E" w:rsidRDefault="0066657D" w14:paraId="37EA1C9F" w14:textId="62729B44">
            <w:pPr>
              <w:jc w:val="center"/>
              <w:rPr>
                <w:rFonts w:ascii="Palatino Linotype" w:hAnsi="Palatino Linotype" w:cs="Arial"/>
                <w:sz w:val="20"/>
              </w:rPr>
            </w:pPr>
            <w:r>
              <w:rPr>
                <w:rFonts w:ascii="Palatino Linotype" w:hAnsi="Palatino Linotype" w:cs="Arial"/>
                <w:sz w:val="20"/>
              </w:rPr>
              <w:t>6/4/2024</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F47D26" w:rsidP="00147E8E" w:rsidRDefault="00A36103" w14:paraId="5F0DAEA2" w14:textId="77777777">
            <w:pPr>
              <w:jc w:val="center"/>
              <w:rPr>
                <w:rFonts w:ascii="Palatino Linotype" w:hAnsi="Palatino Linotype" w:cs="Arial"/>
                <w:sz w:val="20"/>
              </w:rPr>
            </w:pPr>
            <w:r>
              <w:rPr>
                <w:rFonts w:ascii="Palatino Linotype" w:hAnsi="Palatino Linotype" w:cs="Arial"/>
                <w:sz w:val="20"/>
              </w:rPr>
              <w:t>6.1.3.C.1.a.</w:t>
            </w:r>
          </w:p>
          <w:p w:rsidR="005559D7" w:rsidP="00147E8E" w:rsidRDefault="00A36103" w14:paraId="2B58D375" w14:textId="7C22D336">
            <w:pPr>
              <w:jc w:val="center"/>
              <w:rPr>
                <w:rFonts w:ascii="Palatino Linotype" w:hAnsi="Palatino Linotype" w:cs="Arial"/>
                <w:sz w:val="20"/>
              </w:rPr>
            </w:pPr>
            <w:r>
              <w:rPr>
                <w:rFonts w:ascii="Palatino Linotype" w:hAnsi="Palatino Linotype" w:cs="Arial"/>
                <w:sz w:val="20"/>
              </w:rPr>
              <w:t>viii.d.3</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5559D7" w:rsidP="00147E8E" w:rsidRDefault="00F47D26" w14:paraId="3BFBB1B1" w14:textId="5B5A7372">
            <w:pPr>
              <w:rPr>
                <w:rFonts w:ascii="Palatino Linotype" w:hAnsi="Palatino Linotype" w:cs="Arial"/>
                <w:sz w:val="20"/>
              </w:rPr>
            </w:pPr>
            <w:r>
              <w:rPr>
                <w:rFonts w:ascii="Palatino Linotype" w:hAnsi="Palatino Linotype" w:cs="Arial"/>
                <w:sz w:val="20"/>
              </w:rPr>
              <w:t xml:space="preserve">Outdoor receptions </w:t>
            </w:r>
            <w:r w:rsidR="00AA328C">
              <w:rPr>
                <w:rFonts w:ascii="Palatino Linotype" w:hAnsi="Palatino Linotype" w:cs="Arial"/>
                <w:sz w:val="20"/>
              </w:rPr>
              <w:t xml:space="preserve">(a type of Outdoor Recreation use) </w:t>
            </w:r>
            <w:r>
              <w:rPr>
                <w:rFonts w:ascii="Palatino Linotype" w:hAnsi="Palatino Linotype" w:cs="Arial"/>
                <w:sz w:val="20"/>
              </w:rPr>
              <w:t>ha</w:t>
            </w:r>
            <w:r w:rsidR="00E272CC">
              <w:rPr>
                <w:rFonts w:ascii="Palatino Linotype" w:hAnsi="Palatino Linotype" w:cs="Arial"/>
                <w:sz w:val="20"/>
              </w:rPr>
              <w:t xml:space="preserve">d three exemptions, </w:t>
            </w:r>
            <w:r w:rsidR="007362C1">
              <w:rPr>
                <w:rFonts w:ascii="Palatino Linotype" w:hAnsi="Palatino Linotype" w:cs="Arial"/>
                <w:sz w:val="20"/>
              </w:rPr>
              <w:t>one</w:t>
            </w:r>
            <w:r w:rsidR="00E272CC">
              <w:rPr>
                <w:rFonts w:ascii="Palatino Linotype" w:hAnsi="Palatino Linotype" w:cs="Arial"/>
                <w:sz w:val="20"/>
              </w:rPr>
              <w:t xml:space="preserve"> of which was removed through AMD2024-0001. The </w:t>
            </w:r>
            <w:r w:rsidR="00AA328C">
              <w:rPr>
                <w:rFonts w:ascii="Palatino Linotype" w:hAnsi="Palatino Linotype" w:cs="Arial"/>
                <w:sz w:val="20"/>
              </w:rPr>
              <w:t xml:space="preserve">removed </w:t>
            </w:r>
            <w:r w:rsidR="00E272CC">
              <w:rPr>
                <w:rFonts w:ascii="Palatino Linotype" w:hAnsi="Palatino Linotype" w:cs="Arial"/>
                <w:sz w:val="20"/>
              </w:rPr>
              <w:t xml:space="preserve">exemption was as </w:t>
            </w:r>
            <w:r w:rsidR="00602797">
              <w:rPr>
                <w:rFonts w:ascii="Palatino Linotype" w:hAnsi="Palatino Linotype" w:cs="Arial"/>
                <w:sz w:val="20"/>
              </w:rPr>
              <w:t>follows.</w:t>
            </w:r>
          </w:p>
          <w:p w:rsidR="00E272CC" w:rsidP="00147E8E" w:rsidRDefault="00E272CC" w14:paraId="09B5053A" w14:textId="01F02850">
            <w:pPr>
              <w:rPr>
                <w:rFonts w:ascii="Palatino Linotype" w:hAnsi="Palatino Linotype" w:cs="Arial"/>
                <w:sz w:val="20"/>
              </w:rPr>
            </w:pPr>
            <w:r>
              <w:rPr>
                <w:rFonts w:ascii="Palatino Linotype" w:hAnsi="Palatino Linotype" w:cs="Arial"/>
                <w:sz w:val="20"/>
              </w:rPr>
              <w:t>“Outdoor reception sites are exempt from the zone based minimum site area requirement if the use is limited to a one-time event or only occurs once a year.”</w:t>
            </w:r>
          </w:p>
        </w:tc>
      </w:tr>
      <w:tr w:rsidR="00C414F9" w:rsidTr="636B4F58" w14:paraId="7A38DD2D"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Pr="00E62E3E" w:rsidR="00C414F9" w:rsidP="00147E8E" w:rsidRDefault="00C414F9" w14:paraId="449AAADB" w14:textId="77777777">
            <w:pPr>
              <w:pStyle w:val="Header"/>
              <w:tabs>
                <w:tab w:val="clear" w:pos="4320"/>
                <w:tab w:val="clear" w:pos="8640"/>
              </w:tabs>
              <w:jc w:val="center"/>
              <w:rPr>
                <w:rFonts w:ascii="Palatino Linotype" w:hAnsi="Palatino Linotype" w:cs="Arial"/>
                <w:sz w:val="20"/>
              </w:rPr>
            </w:pPr>
            <w:r w:rsidRPr="00E62E3E">
              <w:rPr>
                <w:rFonts w:ascii="Palatino Linotype" w:hAnsi="Palatino Linotype" w:cs="Arial"/>
                <w:sz w:val="20"/>
              </w:rPr>
              <w:t>Northern South Park</w:t>
            </w:r>
          </w:p>
          <w:p w:rsidR="00C414F9" w:rsidP="00147E8E" w:rsidRDefault="00C414F9" w14:paraId="18F937C2" w14:textId="5B6DB71D">
            <w:pPr>
              <w:pStyle w:val="Header"/>
              <w:tabs>
                <w:tab w:val="clear" w:pos="4320"/>
                <w:tab w:val="clear" w:pos="8640"/>
              </w:tabs>
              <w:jc w:val="center"/>
              <w:rPr>
                <w:rFonts w:ascii="Palatino Linotype" w:hAnsi="Palatino Linotype" w:cs="Arial"/>
                <w:sz w:val="20"/>
              </w:rPr>
            </w:pPr>
            <w:r w:rsidRPr="00E62E3E">
              <w:rPr>
                <w:rFonts w:ascii="Palatino Linotype" w:hAnsi="Palatino Linotype" w:cs="Arial"/>
                <w:sz w:val="20"/>
              </w:rPr>
              <w:t>AMD</w:t>
            </w:r>
            <w:r w:rsidR="004C3A13">
              <w:rPr>
                <w:rFonts w:ascii="Palatino Linotype" w:hAnsi="Palatino Linotype" w:cs="Arial"/>
                <w:sz w:val="20"/>
              </w:rPr>
              <w:t xml:space="preserve"> (AMD2022-0008)</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C414F9" w:rsidP="00147E8E" w:rsidRDefault="00592470" w14:paraId="2BDCD183" w14:textId="1DA9BFAF">
            <w:pPr>
              <w:jc w:val="center"/>
              <w:rPr>
                <w:rFonts w:ascii="Palatino Linotype" w:hAnsi="Palatino Linotype" w:cs="Arial"/>
                <w:sz w:val="20"/>
              </w:rPr>
            </w:pPr>
            <w:r>
              <w:rPr>
                <w:rFonts w:ascii="Palatino Linotype" w:hAnsi="Palatino Linotype" w:cs="Arial"/>
                <w:sz w:val="20"/>
              </w:rPr>
              <w:t>3/5/2024</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C414F9" w:rsidP="00147E8E" w:rsidRDefault="004361C8" w14:paraId="515E65BB" w14:textId="42CEE0FB">
            <w:pPr>
              <w:jc w:val="center"/>
              <w:rPr>
                <w:rFonts w:ascii="Palatino Linotype" w:hAnsi="Palatino Linotype" w:cs="Arial"/>
                <w:sz w:val="20"/>
              </w:rPr>
            </w:pPr>
            <w:r>
              <w:rPr>
                <w:rFonts w:ascii="Palatino Linotype" w:hAnsi="Palatino Linotype" w:cs="Arial"/>
                <w:sz w:val="20"/>
              </w:rPr>
              <w:t>New Division: 4.5</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C414F9" w:rsidP="00147E8E" w:rsidRDefault="00AF2F75" w14:paraId="2D719A4A" w14:textId="2A294B0A">
            <w:pPr>
              <w:rPr>
                <w:rFonts w:ascii="Palatino Linotype" w:hAnsi="Palatino Linotype" w:cs="Arial"/>
                <w:sz w:val="20"/>
              </w:rPr>
            </w:pPr>
            <w:r>
              <w:rPr>
                <w:rFonts w:ascii="Palatino Linotype" w:hAnsi="Palatino Linotype" w:cs="Arial"/>
                <w:sz w:val="20"/>
              </w:rPr>
              <w:t>Entitlement</w:t>
            </w:r>
            <w:r w:rsidR="00434DBF">
              <w:rPr>
                <w:rFonts w:ascii="Palatino Linotype" w:hAnsi="Palatino Linotype" w:cs="Arial"/>
                <w:sz w:val="20"/>
              </w:rPr>
              <w:t xml:space="preserve"> framework, process, and zoning tools to implement the approved Subarea 5.6 Northern South Park Neighborhood Plan. </w:t>
            </w:r>
          </w:p>
        </w:tc>
      </w:tr>
      <w:tr w:rsidR="001C6197" w:rsidTr="636B4F58" w14:paraId="2BB11B0C"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9FC5AEB" w14:textId="678F6F8A">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AMD2022-0004</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31389222" w14:textId="77777777">
            <w:pPr>
              <w:jc w:val="center"/>
              <w:rPr>
                <w:rFonts w:ascii="Palatino Linotype" w:hAnsi="Palatino Linotype" w:cs="Arial"/>
                <w:sz w:val="20"/>
              </w:rPr>
            </w:pPr>
            <w:r>
              <w:rPr>
                <w:rFonts w:ascii="Palatino Linotype" w:hAnsi="Palatino Linotype" w:cs="Arial"/>
                <w:sz w:val="20"/>
              </w:rPr>
              <w:t>1/23/2023</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624AF4FF" w14:textId="77777777">
            <w:pPr>
              <w:jc w:val="center"/>
              <w:rPr>
                <w:rFonts w:ascii="Palatino Linotype" w:hAnsi="Palatino Linotype" w:cs="Arial"/>
                <w:sz w:val="20"/>
              </w:rPr>
            </w:pPr>
            <w:r>
              <w:rPr>
                <w:rFonts w:ascii="Palatino Linotype" w:hAnsi="Palatino Linotype" w:cs="Arial"/>
                <w:sz w:val="20"/>
              </w:rPr>
              <w:t>Sec 1.3.2, 2.2.1, 2.3.1, 2.3.2, 2.3.3, 2.3.5, 3.2.1, 3.2.2, 3.2.3, 3.2.4, 3.3.1, 3.3.2, 3.3.3, 3.3.4, 3.3.5, 5.1.1, 5.1.3, 5.1.6, 5.2.1, 6.1.1, 6.1.2, 6.1.3, 6.1.11, 6.1.12, 6.2.2, 6.3.2, 6.3.3, 6.3.5, 6.4.1, 7.1.5, 7.3.2, 7.5.2, 8.2.2, 8.2.4, 8.2.11, 8.2.13, 8.2.14, 8.3.1, 8.7.1, 8.7.2, 9.4.6, 9.4.9, 9.5.E, 9.5.L, 9.5.P, 9.5.R, 9.5.W.</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70A5C1E3" w14:textId="77777777">
            <w:pPr>
              <w:rPr>
                <w:rFonts w:ascii="Palatino Linotype" w:hAnsi="Palatino Linotype" w:cs="Arial"/>
                <w:sz w:val="20"/>
              </w:rPr>
            </w:pPr>
            <w:r>
              <w:rPr>
                <w:rFonts w:ascii="Palatino Linotype" w:hAnsi="Palatino Linotype" w:cs="Arial"/>
                <w:sz w:val="20"/>
              </w:rPr>
              <w:t>Biennial Update- The new version of the Clean Up that includes larger policy changes, including:</w:t>
            </w:r>
          </w:p>
          <w:p w:rsidRPr="00B35C3B" w:rsidR="001C6197" w:rsidP="001C6197" w:rsidRDefault="001C6197" w14:paraId="220C06D8" w14:textId="77777777">
            <w:pPr>
              <w:numPr>
                <w:ilvl w:val="0"/>
                <w:numId w:val="1"/>
              </w:numPr>
              <w:rPr>
                <w:rFonts w:ascii="Palatino Linotype" w:hAnsi="Palatino Linotype" w:cs="Arial"/>
                <w:sz w:val="20"/>
              </w:rPr>
            </w:pPr>
            <w:r w:rsidRPr="00B35C3B">
              <w:rPr>
                <w:rFonts w:ascii="Palatino Linotype" w:hAnsi="Palatino Linotype" w:cs="Arial"/>
                <w:sz w:val="20"/>
              </w:rPr>
              <w:t>Updates to the Wild Animal Feeding regulations, including bear resistant trash container rules (5.1.3).</w:t>
            </w:r>
          </w:p>
          <w:p w:rsidRPr="00B35C3B" w:rsidR="001C6197" w:rsidP="001C6197" w:rsidRDefault="001C6197" w14:paraId="426F5D2B" w14:textId="77777777">
            <w:pPr>
              <w:numPr>
                <w:ilvl w:val="0"/>
                <w:numId w:val="1"/>
              </w:numPr>
              <w:rPr>
                <w:rFonts w:ascii="Palatino Linotype" w:hAnsi="Palatino Linotype" w:cs="Arial"/>
                <w:sz w:val="20"/>
              </w:rPr>
            </w:pPr>
            <w:r w:rsidRPr="00B35C3B">
              <w:rPr>
                <w:rFonts w:ascii="Palatino Linotype" w:hAnsi="Palatino Linotype" w:cs="Arial"/>
                <w:sz w:val="20"/>
              </w:rPr>
              <w:t>Clarification that the 3-employee limit on home businesses does not include the owner/operator (6.1.11).</w:t>
            </w:r>
          </w:p>
          <w:p w:rsidRPr="00B35C3B" w:rsidR="001C6197" w:rsidP="001C6197" w:rsidRDefault="001C6197" w14:paraId="45560626" w14:textId="77777777">
            <w:pPr>
              <w:numPr>
                <w:ilvl w:val="0"/>
                <w:numId w:val="1"/>
              </w:numPr>
              <w:rPr>
                <w:rFonts w:ascii="Palatino Linotype" w:hAnsi="Palatino Linotype" w:cs="Arial"/>
                <w:sz w:val="20"/>
              </w:rPr>
            </w:pPr>
            <w:r w:rsidRPr="00B35C3B">
              <w:rPr>
                <w:rFonts w:ascii="Palatino Linotype" w:hAnsi="Palatino Linotype" w:cs="Arial"/>
                <w:sz w:val="20"/>
              </w:rPr>
              <w:t>Process change, requiring Accessory Residential Units (ARUs) that are over 2,500 sf, and created through the “Floor Area Option”, to pay housing mitigation fees, in accordance with the Detached Single-Family unit (unrestricted) requirements (6.3.2, 7.1.5).</w:t>
            </w:r>
          </w:p>
          <w:p w:rsidRPr="00B35C3B" w:rsidR="001C6197" w:rsidP="001C6197" w:rsidRDefault="001C6197" w14:paraId="1036BD3E" w14:textId="77777777">
            <w:pPr>
              <w:numPr>
                <w:ilvl w:val="0"/>
                <w:numId w:val="1"/>
              </w:numPr>
              <w:rPr>
                <w:rFonts w:ascii="Palatino Linotype" w:hAnsi="Palatino Linotype" w:cs="Arial"/>
                <w:sz w:val="20"/>
              </w:rPr>
            </w:pPr>
            <w:r w:rsidRPr="00B35C3B">
              <w:rPr>
                <w:rFonts w:ascii="Palatino Linotype" w:hAnsi="Palatino Linotype" w:cs="Arial"/>
                <w:sz w:val="20"/>
              </w:rPr>
              <w:t>Clarification that all habitable structures count towards the habitable floor area, even if the intended use is not for dwelling or if the space is detached (6.3.3).</w:t>
            </w:r>
          </w:p>
          <w:p w:rsidRPr="00B35C3B" w:rsidR="001C6197" w:rsidP="001C6197" w:rsidRDefault="001C6197" w14:paraId="1F06BA68" w14:textId="77777777">
            <w:pPr>
              <w:numPr>
                <w:ilvl w:val="0"/>
                <w:numId w:val="1"/>
              </w:numPr>
              <w:rPr>
                <w:rFonts w:ascii="Palatino Linotype" w:hAnsi="Palatino Linotype" w:cs="Arial"/>
                <w:sz w:val="20"/>
              </w:rPr>
            </w:pPr>
            <w:r w:rsidRPr="00B35C3B">
              <w:rPr>
                <w:rFonts w:ascii="Palatino Linotype" w:hAnsi="Palatino Linotype" w:cs="Arial"/>
                <w:sz w:val="20"/>
              </w:rPr>
              <w:t>Codification of a Director's Interpretation of "essential crossings" regarding essential utilities and waterbody setbacks (5.1.1).</w:t>
            </w:r>
          </w:p>
          <w:p w:rsidRPr="00B35C3B" w:rsidR="001C6197" w:rsidP="001C6197" w:rsidRDefault="001C6197" w14:paraId="6029FB2D" w14:textId="77777777">
            <w:pPr>
              <w:numPr>
                <w:ilvl w:val="0"/>
                <w:numId w:val="1"/>
              </w:numPr>
              <w:rPr>
                <w:rFonts w:ascii="Palatino Linotype" w:hAnsi="Palatino Linotype" w:cs="Arial"/>
                <w:sz w:val="20"/>
              </w:rPr>
            </w:pPr>
            <w:r w:rsidRPr="00B35C3B">
              <w:rPr>
                <w:rFonts w:ascii="Palatino Linotype" w:hAnsi="Palatino Linotype" w:cs="Arial"/>
                <w:sz w:val="20"/>
              </w:rPr>
              <w:t>Removal of the Basic Use Permit (BUP) submittal requirement for Accessory Residential Units (ARUs) that are secondary to a residential use (6.1.1).</w:t>
            </w:r>
          </w:p>
          <w:p w:rsidRPr="00B35C3B" w:rsidR="001C6197" w:rsidP="001C6197" w:rsidRDefault="001C6197" w14:paraId="4595CD8E" w14:textId="77777777">
            <w:pPr>
              <w:numPr>
                <w:ilvl w:val="0"/>
                <w:numId w:val="1"/>
              </w:numPr>
              <w:rPr>
                <w:rFonts w:ascii="Palatino Linotype" w:hAnsi="Palatino Linotype" w:cs="Arial"/>
                <w:sz w:val="20"/>
              </w:rPr>
            </w:pPr>
            <w:r w:rsidRPr="00B35C3B">
              <w:rPr>
                <w:rFonts w:ascii="Palatino Linotype" w:hAnsi="Palatino Linotype" w:cs="Arial"/>
                <w:sz w:val="20"/>
              </w:rPr>
              <w:t>Updated requirement for developers who are interested in petitioning for less parking, and would require the developer to do one of the following (6.2.2):</w:t>
            </w:r>
          </w:p>
          <w:p w:rsidR="001C6197" w:rsidP="001C6197" w:rsidRDefault="001C6197" w14:paraId="1EFBA31E" w14:textId="77777777">
            <w:pPr>
              <w:numPr>
                <w:ilvl w:val="1"/>
                <w:numId w:val="1"/>
              </w:numPr>
              <w:rPr>
                <w:rFonts w:ascii="Palatino Linotype" w:hAnsi="Palatino Linotype" w:cs="Arial"/>
                <w:sz w:val="20"/>
              </w:rPr>
            </w:pPr>
            <w:r w:rsidRPr="006F486F">
              <w:rPr>
                <w:rFonts w:ascii="Palatino Linotype" w:hAnsi="Palatino Linotype" w:cs="Arial"/>
                <w:sz w:val="20"/>
              </w:rPr>
              <w:t>Demonstrate a low parking demand, or</w:t>
            </w:r>
          </w:p>
          <w:p w:rsidR="001C6197" w:rsidP="001C6197" w:rsidRDefault="001C6197" w14:paraId="36AD8A45" w14:textId="77777777">
            <w:pPr>
              <w:numPr>
                <w:ilvl w:val="1"/>
                <w:numId w:val="1"/>
              </w:numPr>
              <w:rPr>
                <w:rFonts w:ascii="Palatino Linotype" w:hAnsi="Palatino Linotype" w:cs="Arial"/>
                <w:sz w:val="20"/>
              </w:rPr>
            </w:pPr>
            <w:r w:rsidRPr="006F486F">
              <w:rPr>
                <w:rFonts w:ascii="Palatino Linotype" w:hAnsi="Palatino Linotype" w:cs="Arial"/>
                <w:sz w:val="20"/>
              </w:rPr>
              <w:t>Demonstrate that alternative transportation services are available</w:t>
            </w:r>
          </w:p>
          <w:p w:rsidRPr="00B35C3B" w:rsidR="001C6197" w:rsidP="001C6197" w:rsidRDefault="001C6197" w14:paraId="3A9E40C6" w14:textId="77777777">
            <w:pPr>
              <w:numPr>
                <w:ilvl w:val="0"/>
                <w:numId w:val="1"/>
              </w:numPr>
              <w:rPr>
                <w:rFonts w:ascii="Palatino Linotype" w:hAnsi="Palatino Linotype" w:cs="Arial"/>
                <w:sz w:val="20"/>
              </w:rPr>
            </w:pPr>
            <w:r w:rsidRPr="00B35C3B">
              <w:rPr>
                <w:rFonts w:ascii="Palatino Linotype" w:hAnsi="Palatino Linotype" w:cs="Arial"/>
                <w:sz w:val="20"/>
              </w:rPr>
              <w:t>In lieu fees shall be paid prior to the issuance of a Building Permit, instead of Certificate of Occupancy (6.3.5).</w:t>
            </w:r>
          </w:p>
          <w:p w:rsidRPr="00B35C3B" w:rsidR="001C6197" w:rsidP="001C6197" w:rsidRDefault="001C6197" w14:paraId="6427BF40" w14:textId="77777777">
            <w:pPr>
              <w:numPr>
                <w:ilvl w:val="0"/>
                <w:numId w:val="1"/>
              </w:numPr>
              <w:rPr>
                <w:rFonts w:ascii="Palatino Linotype" w:hAnsi="Palatino Linotype" w:cs="Arial"/>
                <w:sz w:val="20"/>
              </w:rPr>
            </w:pPr>
            <w:r w:rsidRPr="00B35C3B">
              <w:rPr>
                <w:rFonts w:ascii="Palatino Linotype" w:hAnsi="Palatino Linotype" w:cs="Arial"/>
                <w:sz w:val="20"/>
              </w:rPr>
              <w:t>New 180-day exemption for the temporary storage of structures which are considered Historically Significant Properties proposed for relocation and reconstruction of the building rather than demolishing the structure. (6.4.1).</w:t>
            </w:r>
          </w:p>
          <w:p w:rsidRPr="00B35C3B" w:rsidR="001C6197" w:rsidP="001C6197" w:rsidRDefault="001C6197" w14:paraId="63E0D37D" w14:textId="77777777">
            <w:pPr>
              <w:numPr>
                <w:ilvl w:val="0"/>
                <w:numId w:val="1"/>
              </w:numPr>
              <w:rPr>
                <w:rFonts w:ascii="Palatino Linotype" w:hAnsi="Palatino Linotype" w:cs="Arial"/>
                <w:sz w:val="20"/>
              </w:rPr>
            </w:pPr>
            <w:r w:rsidRPr="00B35C3B">
              <w:rPr>
                <w:rFonts w:ascii="Palatino Linotype" w:hAnsi="Palatino Linotype" w:cs="Arial"/>
                <w:sz w:val="20"/>
              </w:rPr>
              <w:t>Letters of Authorization for applications shall be notarized (8.2.4).</w:t>
            </w:r>
          </w:p>
          <w:p w:rsidRPr="00B35C3B" w:rsidR="001C6197" w:rsidP="001C6197" w:rsidRDefault="001C6197" w14:paraId="431E4910" w14:textId="77777777">
            <w:pPr>
              <w:numPr>
                <w:ilvl w:val="0"/>
                <w:numId w:val="1"/>
              </w:numPr>
              <w:rPr>
                <w:rFonts w:ascii="Palatino Linotype" w:hAnsi="Palatino Linotype" w:cs="Arial"/>
                <w:sz w:val="20"/>
              </w:rPr>
            </w:pPr>
            <w:r w:rsidRPr="00B35C3B">
              <w:rPr>
                <w:rFonts w:ascii="Palatino Linotype" w:hAnsi="Palatino Linotype" w:cs="Arial"/>
                <w:sz w:val="20"/>
              </w:rPr>
              <w:t>Surety Bonds are not guaranteed for use by a project and must be accepted by the Planning Director based on weather conditions or other unique circumstances (8.2.11).</w:t>
            </w:r>
          </w:p>
          <w:p w:rsidRPr="00B35C3B" w:rsidR="001C6197" w:rsidP="001C6197" w:rsidRDefault="001C6197" w14:paraId="7BE5BECE" w14:textId="77777777">
            <w:pPr>
              <w:numPr>
                <w:ilvl w:val="0"/>
                <w:numId w:val="1"/>
              </w:numPr>
              <w:rPr>
                <w:rFonts w:ascii="Palatino Linotype" w:hAnsi="Palatino Linotype" w:cs="Arial"/>
                <w:sz w:val="20"/>
              </w:rPr>
            </w:pPr>
            <w:r w:rsidRPr="00B35C3B">
              <w:rPr>
                <w:rFonts w:ascii="Palatino Linotype" w:hAnsi="Palatino Linotype" w:cs="Arial"/>
                <w:sz w:val="20"/>
              </w:rPr>
              <w:t>Public hearings for county-wide LDR text amendments will not be notified via mail but will utilize other county-wide notification methods such as digital and media (8.2.14).</w:t>
            </w:r>
          </w:p>
          <w:p w:rsidRPr="00B35C3B" w:rsidR="001C6197" w:rsidP="001C6197" w:rsidRDefault="001C6197" w14:paraId="37D5D66E" w14:textId="77777777">
            <w:pPr>
              <w:numPr>
                <w:ilvl w:val="0"/>
                <w:numId w:val="1"/>
              </w:numPr>
              <w:rPr>
                <w:rFonts w:ascii="Palatino Linotype" w:hAnsi="Palatino Linotype" w:cs="Arial"/>
                <w:sz w:val="20"/>
              </w:rPr>
            </w:pPr>
            <w:r w:rsidRPr="00B35C3B">
              <w:rPr>
                <w:rFonts w:ascii="Palatino Linotype" w:hAnsi="Palatino Linotype" w:cs="Arial"/>
                <w:sz w:val="20"/>
              </w:rPr>
              <w:t>Create flexibility for Staff to post public noticing anywhere within the local newspaper, as opposed to only the legal section (8.2.14).</w:t>
            </w:r>
          </w:p>
          <w:p w:rsidRPr="0073424D" w:rsidR="001C6197" w:rsidP="001C6197" w:rsidRDefault="001C6197" w14:paraId="218FFB86" w14:textId="77777777">
            <w:pPr>
              <w:numPr>
                <w:ilvl w:val="0"/>
                <w:numId w:val="1"/>
              </w:numPr>
              <w:rPr>
                <w:rFonts w:ascii="Palatino Linotype" w:hAnsi="Palatino Linotype" w:cs="Arial"/>
                <w:sz w:val="20"/>
              </w:rPr>
            </w:pPr>
            <w:r w:rsidRPr="00B35C3B">
              <w:rPr>
                <w:rFonts w:ascii="Palatino Linotype" w:hAnsi="Palatino Linotype" w:cs="Arial"/>
                <w:sz w:val="20"/>
              </w:rPr>
              <w:t>Updated requirements for submittal of a “Sketch Plan” permit (8.3.1).</w:t>
            </w:r>
          </w:p>
        </w:tc>
      </w:tr>
      <w:tr w:rsidR="001C6197" w:rsidTr="636B4F58" w14:paraId="4FCB026C"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4BE3BEE2"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AMD2022-0002</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7B1ED192" w14:textId="77777777">
            <w:pPr>
              <w:jc w:val="center"/>
              <w:rPr>
                <w:rFonts w:ascii="Palatino Linotype" w:hAnsi="Palatino Linotype" w:cs="Arial"/>
                <w:sz w:val="20"/>
              </w:rPr>
            </w:pPr>
            <w:r>
              <w:rPr>
                <w:rFonts w:ascii="Palatino Linotype" w:hAnsi="Palatino Linotype" w:cs="Arial"/>
                <w:sz w:val="20"/>
              </w:rPr>
              <w:t>10/7/2022</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685AB656" w14:textId="77777777">
            <w:pPr>
              <w:jc w:val="center"/>
              <w:rPr>
                <w:rFonts w:ascii="Palatino Linotype" w:hAnsi="Palatino Linotype" w:cs="Arial"/>
                <w:sz w:val="20"/>
              </w:rPr>
            </w:pPr>
            <w:r>
              <w:rPr>
                <w:rFonts w:ascii="Palatino Linotype" w:hAnsi="Palatino Linotype" w:cs="Arial"/>
                <w:sz w:val="20"/>
              </w:rPr>
              <w:t>Sec. 1.9.6, 2.2.1, 2.2.2, 2.3.1, 2.3.2, 2.3.3, 2.3.4, 2.3.5, 3.2.2, 3.2.3, 3.2.4, 3.3.1, 3.3.2, 3.3.3, 3.3.4, 3.3.5, 4.2.1, 4.2.2, 5.3.1, 5.6.1, 9.5.A, 9.5.F, 9.5.I, 9.5.L</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7B11FB72" w14:textId="77777777">
            <w:pPr>
              <w:rPr>
                <w:rFonts w:ascii="Palatino Linotype" w:hAnsi="Palatino Linotype" w:cs="Arial"/>
                <w:sz w:val="20"/>
              </w:rPr>
            </w:pPr>
            <w:r>
              <w:rPr>
                <w:rFonts w:ascii="Palatino Linotype" w:hAnsi="Palatino Linotype" w:cs="Arial"/>
                <w:sz w:val="20"/>
              </w:rPr>
              <w:t>Second amendment to exterior lighting standards (first being in 2016). The amendments are primarily in 1.9.6 Nonconforming Exterior Lighting (a new section), 5.3.1 Exterior Lighting Standards, 5.6.2 County Sign Standards, and 9.5 Defined Terms.</w:t>
            </w:r>
          </w:p>
          <w:p w:rsidR="001C6197" w:rsidP="00147E8E" w:rsidRDefault="001C6197" w14:paraId="7BE84E6E" w14:textId="77777777">
            <w:pPr>
              <w:rPr>
                <w:rFonts w:ascii="Palatino Linotype" w:hAnsi="Palatino Linotype" w:cs="Arial"/>
                <w:sz w:val="20"/>
              </w:rPr>
            </w:pPr>
          </w:p>
          <w:p w:rsidR="001C6197" w:rsidP="00147E8E" w:rsidRDefault="001C6197" w14:paraId="1A15C248" w14:textId="77777777">
            <w:pPr>
              <w:rPr>
                <w:rFonts w:ascii="Palatino Linotype" w:hAnsi="Palatino Linotype" w:cs="Arial"/>
                <w:sz w:val="20"/>
              </w:rPr>
            </w:pPr>
            <w:r>
              <w:rPr>
                <w:rFonts w:ascii="Palatino Linotype" w:hAnsi="Palatino Linotype" w:cs="Arial"/>
                <w:sz w:val="20"/>
              </w:rPr>
              <w:t>Amendments made in Article 2, Article 3, and Article 4 are specific to zone specific lumen allowances, based on edits to the Total Exterior Light Output table at 5.3.1.B.2.</w:t>
            </w:r>
          </w:p>
        </w:tc>
      </w:tr>
      <w:tr w:rsidR="001C6197" w:rsidTr="636B4F58" w14:paraId="75BFD081"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3A28C0E7"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AMD2022-0001</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487D2553" w14:textId="77777777">
            <w:pPr>
              <w:jc w:val="center"/>
              <w:rPr>
                <w:rFonts w:ascii="Palatino Linotype" w:hAnsi="Palatino Linotype" w:cs="Arial"/>
                <w:sz w:val="20"/>
              </w:rPr>
            </w:pPr>
            <w:r>
              <w:rPr>
                <w:rFonts w:ascii="Palatino Linotype" w:hAnsi="Palatino Linotype" w:cs="Arial"/>
                <w:sz w:val="20"/>
              </w:rPr>
              <w:t>9/22/2022</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40DBEF7" w14:textId="77777777">
            <w:pPr>
              <w:jc w:val="center"/>
              <w:rPr>
                <w:rFonts w:ascii="Palatino Linotype" w:hAnsi="Palatino Linotype" w:cs="Arial"/>
                <w:sz w:val="20"/>
              </w:rPr>
            </w:pPr>
            <w:r>
              <w:rPr>
                <w:rFonts w:ascii="Palatino Linotype" w:hAnsi="Palatino Linotype" w:cs="Arial"/>
                <w:sz w:val="20"/>
              </w:rPr>
              <w:t>Sec. 3.3.4</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1E63CD18" w14:textId="77777777">
            <w:pPr>
              <w:rPr>
                <w:rFonts w:ascii="Palatino Linotype" w:hAnsi="Palatino Linotype" w:cs="Arial"/>
                <w:sz w:val="20"/>
              </w:rPr>
            </w:pPr>
            <w:r>
              <w:rPr>
                <w:rFonts w:ascii="Palatino Linotype" w:hAnsi="Palatino Linotype" w:cs="Arial"/>
                <w:sz w:val="20"/>
              </w:rPr>
              <w:t xml:space="preserve">Exempting Suburban zones from the Sketch Plan requirement, only when the development/housing meets specific deed restriction requirements. </w:t>
            </w:r>
          </w:p>
        </w:tc>
      </w:tr>
      <w:tr w:rsidR="001C6197" w:rsidTr="636B4F58" w14:paraId="2650035F"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5AAEED4E"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AMD2021-0006</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3D2C0B3" w14:textId="77777777">
            <w:pPr>
              <w:jc w:val="center"/>
              <w:rPr>
                <w:rFonts w:ascii="Palatino Linotype" w:hAnsi="Palatino Linotype" w:cs="Arial"/>
                <w:sz w:val="20"/>
              </w:rPr>
            </w:pPr>
            <w:r>
              <w:rPr>
                <w:rFonts w:ascii="Palatino Linotype" w:hAnsi="Palatino Linotype" w:cs="Arial"/>
                <w:sz w:val="20"/>
              </w:rPr>
              <w:t>9/22/022</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47375411" w14:textId="77777777">
            <w:pPr>
              <w:jc w:val="center"/>
              <w:rPr>
                <w:rFonts w:ascii="Palatino Linotype" w:hAnsi="Palatino Linotype" w:cs="Arial"/>
                <w:sz w:val="20"/>
              </w:rPr>
            </w:pPr>
            <w:r>
              <w:rPr>
                <w:rFonts w:ascii="Palatino Linotype" w:hAnsi="Palatino Linotype" w:cs="Arial"/>
                <w:sz w:val="20"/>
              </w:rPr>
              <w:t>Sec. 5.1.3, 5.2.2</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30A0DD21" w14:textId="77777777">
            <w:pPr>
              <w:rPr>
                <w:rFonts w:ascii="Palatino Linotype" w:hAnsi="Palatino Linotype" w:cs="Arial"/>
                <w:sz w:val="20"/>
              </w:rPr>
            </w:pPr>
            <w:r>
              <w:rPr>
                <w:rFonts w:ascii="Palatino Linotype" w:hAnsi="Palatino Linotype" w:cs="Arial"/>
                <w:sz w:val="20"/>
              </w:rPr>
              <w:t>Update to the Wild Animal Feeding standards (5.1.3), including the addition of Bear Resistance standards, and the removal of the Bear Conflict Area Standards section (5.2.2)</w:t>
            </w:r>
          </w:p>
        </w:tc>
      </w:tr>
      <w:tr w:rsidR="001C6197" w:rsidTr="636B4F58" w14:paraId="3BD00812"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669E18D2"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AMD2021-0009</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5A2B0ACD" w14:textId="77777777">
            <w:pPr>
              <w:jc w:val="center"/>
              <w:rPr>
                <w:rFonts w:ascii="Palatino Linotype" w:hAnsi="Palatino Linotype" w:cs="Arial"/>
                <w:sz w:val="20"/>
              </w:rPr>
            </w:pPr>
            <w:r>
              <w:rPr>
                <w:rFonts w:ascii="Palatino Linotype" w:hAnsi="Palatino Linotype" w:cs="Arial"/>
                <w:sz w:val="20"/>
              </w:rPr>
              <w:t>3/2/2022</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404A447F" w14:textId="77777777">
            <w:pPr>
              <w:jc w:val="center"/>
              <w:rPr>
                <w:rFonts w:ascii="Palatino Linotype" w:hAnsi="Palatino Linotype" w:cs="Arial"/>
                <w:sz w:val="20"/>
              </w:rPr>
            </w:pPr>
            <w:r>
              <w:rPr>
                <w:rFonts w:ascii="Palatino Linotype" w:hAnsi="Palatino Linotype" w:cs="Arial"/>
                <w:sz w:val="20"/>
              </w:rPr>
              <w:t>Sec. 6.1.11</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7C3296CC" w14:textId="77777777">
            <w:pPr>
              <w:rPr>
                <w:rFonts w:ascii="Palatino Linotype" w:hAnsi="Palatino Linotype" w:cs="Arial"/>
                <w:sz w:val="20"/>
              </w:rPr>
            </w:pPr>
            <w:r>
              <w:rPr>
                <w:rFonts w:ascii="Palatino Linotype" w:hAnsi="Palatino Linotype" w:cs="Arial"/>
                <w:sz w:val="20"/>
              </w:rPr>
              <w:t>Update to Home Business Standards related to Wineries to allow for Cideries and Microbreweries</w:t>
            </w:r>
          </w:p>
        </w:tc>
      </w:tr>
      <w:tr w:rsidR="001C6197" w:rsidTr="636B4F58" w14:paraId="5A05E6BA"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Pr="00994B35" w:rsidR="001C6197" w:rsidP="00147E8E" w:rsidRDefault="001C6197" w14:paraId="36D26D09"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 xml:space="preserve">AMD2021-0003 </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41ADCB96" w14:textId="77777777">
            <w:pPr>
              <w:jc w:val="center"/>
              <w:rPr>
                <w:rFonts w:ascii="Palatino Linotype" w:hAnsi="Palatino Linotype" w:cs="Arial"/>
                <w:sz w:val="20"/>
              </w:rPr>
            </w:pPr>
            <w:r>
              <w:rPr>
                <w:rFonts w:ascii="Palatino Linotype" w:hAnsi="Palatino Linotype" w:cs="Arial"/>
                <w:sz w:val="20"/>
              </w:rPr>
              <w:t>12/8/2021</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Pr="00994B35" w:rsidR="001C6197" w:rsidP="00147E8E" w:rsidRDefault="001C6197" w14:paraId="436800C0" w14:textId="77777777">
            <w:pPr>
              <w:jc w:val="center"/>
              <w:rPr>
                <w:rFonts w:ascii="Palatino Linotype" w:hAnsi="Palatino Linotype" w:cs="Arial"/>
                <w:sz w:val="20"/>
              </w:rPr>
            </w:pPr>
            <w:r>
              <w:rPr>
                <w:rFonts w:ascii="Palatino Linotype" w:hAnsi="Palatino Linotype" w:cs="Arial"/>
                <w:sz w:val="20"/>
              </w:rPr>
              <w:t>Sec. 5.1.2.</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994B35" w:rsidR="001C6197" w:rsidP="00147E8E" w:rsidRDefault="001C6197" w14:paraId="07F195A1" w14:textId="77777777">
            <w:pPr>
              <w:rPr>
                <w:rFonts w:ascii="Palatino Linotype" w:hAnsi="Palatino Linotype" w:cs="Arial"/>
                <w:sz w:val="20"/>
              </w:rPr>
            </w:pPr>
            <w:r>
              <w:rPr>
                <w:rFonts w:ascii="Palatino Linotype" w:hAnsi="Palatino Linotype" w:cs="Arial"/>
                <w:sz w:val="20"/>
              </w:rPr>
              <w:t>Update to Wildlife Friendly Fencing Regulations</w:t>
            </w:r>
          </w:p>
        </w:tc>
      </w:tr>
      <w:tr w:rsidR="001C6197" w:rsidTr="636B4F58" w14:paraId="0FC17974"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Pr="008517BD" w:rsidR="001C6197" w:rsidP="00147E8E" w:rsidRDefault="001C6197" w14:paraId="2F7151FA" w14:textId="77777777">
            <w:pPr>
              <w:pStyle w:val="Header"/>
              <w:tabs>
                <w:tab w:val="clear" w:pos="4320"/>
                <w:tab w:val="clear" w:pos="8640"/>
              </w:tabs>
              <w:jc w:val="center"/>
              <w:rPr>
                <w:rFonts w:ascii="Palatino Linotype" w:hAnsi="Palatino Linotype" w:cs="Arial"/>
                <w:sz w:val="20"/>
              </w:rPr>
            </w:pPr>
            <w:r w:rsidRPr="00994B35">
              <w:rPr>
                <w:rFonts w:ascii="Palatino Linotype" w:hAnsi="Palatino Linotype" w:cs="Arial"/>
                <w:sz w:val="20"/>
              </w:rPr>
              <w:t>AMD2020-0004</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Pr="00FC25E0" w:rsidR="001C6197" w:rsidP="00147E8E" w:rsidRDefault="001C6197" w14:paraId="2962A695" w14:textId="77777777">
            <w:pPr>
              <w:jc w:val="center"/>
              <w:rPr>
                <w:rFonts w:ascii="Palatino Linotype" w:hAnsi="Palatino Linotype" w:cs="Arial"/>
                <w:sz w:val="20"/>
              </w:rPr>
            </w:pPr>
            <w:r>
              <w:rPr>
                <w:rFonts w:ascii="Palatino Linotype" w:hAnsi="Palatino Linotype" w:cs="Arial"/>
                <w:sz w:val="20"/>
              </w:rPr>
              <w:t>5/3/2021</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489D75E6" w14:textId="77777777">
            <w:pPr>
              <w:jc w:val="center"/>
              <w:rPr>
                <w:rFonts w:ascii="Palatino Linotype" w:hAnsi="Palatino Linotype" w:cs="Arial"/>
                <w:sz w:val="20"/>
              </w:rPr>
            </w:pPr>
            <w:r w:rsidRPr="00994B35">
              <w:rPr>
                <w:rFonts w:ascii="Palatino Linotype" w:hAnsi="Palatino Linotype" w:cs="Arial"/>
                <w:sz w:val="20"/>
              </w:rPr>
              <w:t xml:space="preserve">Sec. 2.2.1, 4.4.1, 5.2.1, 5.3.1, 5.3.2, 5.5.3, 6.1.1, 6.1.10, 6.2.5, </w:t>
            </w:r>
            <w:r w:rsidRPr="00994B35">
              <w:rPr>
                <w:rFonts w:ascii="Palatino Linotype" w:hAnsi="Palatino Linotype" w:cs="Arial"/>
                <w:sz w:val="20"/>
              </w:rPr>
              <w:t>6.3.5, 6.4.3, 7.1.1, 7.2.1, 8.2.2, 9.4.6</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383D08" w:rsidR="001C6197" w:rsidP="00147E8E" w:rsidRDefault="001C6197" w14:paraId="5BC0D53D" w14:textId="77777777">
            <w:pPr>
              <w:rPr>
                <w:rFonts w:ascii="Palatino Linotype" w:hAnsi="Palatino Linotype" w:cs="Arial"/>
                <w:sz w:val="20"/>
              </w:rPr>
            </w:pPr>
            <w:r w:rsidRPr="00994B35">
              <w:rPr>
                <w:rFonts w:ascii="Palatino Linotype" w:hAnsi="Palatino Linotype" w:cs="Arial"/>
                <w:sz w:val="20"/>
              </w:rPr>
              <w:t>Neighborhood Residential-1 (NR-1) Zone in section 2.2.1 and updates to tables and references throughout other articles</w:t>
            </w:r>
          </w:p>
        </w:tc>
      </w:tr>
      <w:tr w:rsidR="001C6197" w:rsidTr="636B4F58" w14:paraId="5C2729FA"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C5D0706" w14:textId="77777777">
            <w:pPr>
              <w:pStyle w:val="Header"/>
              <w:tabs>
                <w:tab w:val="clear" w:pos="4320"/>
                <w:tab w:val="clear" w:pos="8640"/>
              </w:tabs>
              <w:jc w:val="center"/>
              <w:rPr>
                <w:rFonts w:ascii="Palatino Linotype" w:hAnsi="Palatino Linotype" w:cs="Arial"/>
                <w:sz w:val="20"/>
                <w:highlight w:val="yellow"/>
              </w:rPr>
            </w:pPr>
            <w:r w:rsidRPr="008517BD">
              <w:rPr>
                <w:rFonts w:ascii="Palatino Linotype" w:hAnsi="Palatino Linotype" w:cs="Arial"/>
                <w:sz w:val="20"/>
              </w:rPr>
              <w:t>AMD2020-0003</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Pr="008517BD" w:rsidR="001C6197" w:rsidP="00147E8E" w:rsidRDefault="001C6197" w14:paraId="67E32747" w14:textId="77777777">
            <w:pPr>
              <w:jc w:val="center"/>
              <w:rPr>
                <w:rFonts w:ascii="Palatino Linotype" w:hAnsi="Palatino Linotype" w:cs="Arial"/>
                <w:sz w:val="20"/>
                <w:highlight w:val="yellow"/>
              </w:rPr>
            </w:pPr>
            <w:r w:rsidRPr="00FC25E0">
              <w:rPr>
                <w:rFonts w:ascii="Palatino Linotype" w:hAnsi="Palatino Linotype" w:cs="Arial"/>
                <w:sz w:val="20"/>
              </w:rPr>
              <w:t>1/5/2021</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1066AE2E" w14:textId="77777777">
            <w:pPr>
              <w:jc w:val="center"/>
              <w:rPr>
                <w:rFonts w:ascii="Palatino Linotype" w:hAnsi="Palatino Linotype" w:cs="Arial"/>
                <w:sz w:val="20"/>
              </w:rPr>
            </w:pPr>
            <w:r>
              <w:rPr>
                <w:rFonts w:ascii="Palatino Linotype" w:hAnsi="Palatino Linotype" w:cs="Arial"/>
                <w:sz w:val="20"/>
              </w:rPr>
              <w:t>Sec. 6.3.3</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383D08" w:rsidR="001C6197" w:rsidP="00147E8E" w:rsidRDefault="001C6197" w14:paraId="4E34D6F4" w14:textId="77777777">
            <w:pPr>
              <w:rPr>
                <w:rFonts w:ascii="Palatino Linotype" w:hAnsi="Palatino Linotype" w:cs="Arial"/>
                <w:sz w:val="20"/>
              </w:rPr>
            </w:pPr>
            <w:r w:rsidRPr="00383D08">
              <w:rPr>
                <w:rFonts w:ascii="Palatino Linotype" w:hAnsi="Palatino Linotype" w:cs="Arial"/>
                <w:sz w:val="20"/>
              </w:rPr>
              <w:t>Reduction</w:t>
            </w:r>
            <w:r>
              <w:rPr>
                <w:rFonts w:ascii="Palatino Linotype" w:hAnsi="Palatino Linotype" w:cs="Arial"/>
                <w:sz w:val="20"/>
              </w:rPr>
              <w:t xml:space="preserve"> in amount of affordable workforce housing required </w:t>
            </w:r>
          </w:p>
        </w:tc>
      </w:tr>
      <w:tr w:rsidR="001C6197" w:rsidTr="636B4F58" w14:paraId="55EDFD01"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658245C4" w14:textId="77777777">
            <w:pPr>
              <w:pStyle w:val="Header"/>
              <w:tabs>
                <w:tab w:val="clear" w:pos="4320"/>
                <w:tab w:val="clear" w:pos="8640"/>
              </w:tabs>
              <w:jc w:val="center"/>
              <w:rPr>
                <w:rFonts w:ascii="Palatino Linotype" w:hAnsi="Palatino Linotype" w:cs="Arial"/>
                <w:sz w:val="20"/>
                <w:highlight w:val="yellow"/>
              </w:rPr>
            </w:pPr>
            <w:r w:rsidRPr="008517BD">
              <w:rPr>
                <w:rFonts w:ascii="Palatino Linotype" w:hAnsi="Palatino Linotype" w:cs="Arial"/>
                <w:sz w:val="20"/>
              </w:rPr>
              <w:t>AMD2020-0002</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Pr="008517BD" w:rsidR="001C6197" w:rsidP="00147E8E" w:rsidRDefault="001C6197" w14:paraId="51BB6A43" w14:textId="77777777">
            <w:pPr>
              <w:jc w:val="center"/>
              <w:rPr>
                <w:rFonts w:ascii="Palatino Linotype" w:hAnsi="Palatino Linotype" w:cs="Arial"/>
                <w:sz w:val="20"/>
                <w:highlight w:val="yellow"/>
              </w:rPr>
            </w:pPr>
            <w:r w:rsidRPr="00FC25E0">
              <w:rPr>
                <w:rFonts w:ascii="Palatino Linotype" w:hAnsi="Palatino Linotype" w:cs="Arial"/>
                <w:sz w:val="20"/>
              </w:rPr>
              <w:t>1/4/2021</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1DE8620F" w14:textId="77777777">
            <w:pPr>
              <w:jc w:val="center"/>
              <w:rPr>
                <w:rFonts w:ascii="Palatino Linotype" w:hAnsi="Palatino Linotype" w:cs="Arial"/>
                <w:sz w:val="20"/>
              </w:rPr>
            </w:pPr>
            <w:r>
              <w:rPr>
                <w:rFonts w:ascii="Palatino Linotype" w:hAnsi="Palatino Linotype" w:cs="Arial"/>
                <w:sz w:val="20"/>
              </w:rPr>
              <w:t>Sec. 6.1.2</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383D08" w:rsidR="001C6197" w:rsidP="00147E8E" w:rsidRDefault="001C6197" w14:paraId="7706AB7E" w14:textId="77777777">
            <w:pPr>
              <w:rPr>
                <w:rFonts w:ascii="Palatino Linotype" w:hAnsi="Palatino Linotype" w:cs="Arial"/>
                <w:sz w:val="20"/>
              </w:rPr>
            </w:pPr>
            <w:r w:rsidRPr="00383D08">
              <w:rPr>
                <w:rFonts w:ascii="Palatino Linotype" w:hAnsi="Palatino Linotype" w:cs="Arial"/>
                <w:sz w:val="20"/>
              </w:rPr>
              <w:t>LDR Text Amendment to clarify terms of discontinuance of a permitted use</w:t>
            </w:r>
          </w:p>
        </w:tc>
      </w:tr>
      <w:tr w:rsidR="001C6197" w:rsidTr="636B4F58" w14:paraId="676C4925"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260FEF80" w14:textId="77777777">
            <w:pPr>
              <w:pStyle w:val="Header"/>
              <w:tabs>
                <w:tab w:val="clear" w:pos="4320"/>
                <w:tab w:val="clear" w:pos="8640"/>
              </w:tabs>
              <w:jc w:val="center"/>
              <w:rPr>
                <w:rFonts w:ascii="Palatino Linotype" w:hAnsi="Palatino Linotype" w:cs="Arial"/>
                <w:sz w:val="20"/>
                <w:highlight w:val="yellow"/>
              </w:rPr>
            </w:pPr>
            <w:r w:rsidRPr="00F75752">
              <w:rPr>
                <w:rFonts w:ascii="Palatino Linotype" w:hAnsi="Palatino Linotype" w:cs="Arial"/>
                <w:sz w:val="20"/>
              </w:rPr>
              <w:t>AMD2020-0001</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4C63B6B3" w14:textId="77777777">
            <w:pPr>
              <w:jc w:val="center"/>
              <w:rPr>
                <w:rFonts w:ascii="Palatino Linotype" w:hAnsi="Palatino Linotype" w:cs="Arial"/>
                <w:sz w:val="20"/>
              </w:rPr>
            </w:pPr>
            <w:r w:rsidRPr="00FC25E0">
              <w:rPr>
                <w:rFonts w:ascii="Palatino Linotype" w:hAnsi="Palatino Linotype" w:cs="Arial"/>
                <w:sz w:val="20"/>
              </w:rPr>
              <w:t>1/4/2021</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2864C985" w14:textId="77777777">
            <w:pPr>
              <w:jc w:val="center"/>
              <w:rPr>
                <w:rFonts w:ascii="Palatino Linotype" w:hAnsi="Palatino Linotype" w:cs="Arial"/>
                <w:sz w:val="20"/>
              </w:rPr>
            </w:pPr>
            <w:r>
              <w:rPr>
                <w:rFonts w:ascii="Palatino Linotype" w:hAnsi="Palatino Linotype" w:cs="Arial"/>
                <w:sz w:val="20"/>
              </w:rPr>
              <w:t xml:space="preserve">Sec. </w:t>
            </w:r>
            <w:bookmarkStart w:name="_Hlk60614456" w:id="0"/>
            <w:r>
              <w:rPr>
                <w:rFonts w:ascii="Palatino Linotype" w:hAnsi="Palatino Linotype" w:cs="Arial"/>
                <w:sz w:val="20"/>
              </w:rPr>
              <w:t>6.1.1, 6.1.3, 6.1.12</w:t>
            </w:r>
            <w:bookmarkEnd w:id="0"/>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383D08" w:rsidR="001C6197" w:rsidP="00147E8E" w:rsidRDefault="001C6197" w14:paraId="3D93BAA6" w14:textId="77777777">
            <w:pPr>
              <w:rPr>
                <w:rFonts w:ascii="Palatino Linotype" w:hAnsi="Palatino Linotype" w:cs="Arial"/>
                <w:sz w:val="20"/>
              </w:rPr>
            </w:pPr>
            <w:r w:rsidRPr="00383D08">
              <w:rPr>
                <w:rFonts w:ascii="Palatino Linotype" w:hAnsi="Palatino Linotype" w:cs="Arial"/>
                <w:sz w:val="20"/>
              </w:rPr>
              <w:t>LDR Text Amendment for Outdoor Reception Sites</w:t>
            </w:r>
          </w:p>
        </w:tc>
      </w:tr>
      <w:tr w:rsidR="001C6197" w:rsidTr="636B4F58" w14:paraId="7AB52B13"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Pr="009303CE" w:rsidR="001C6197" w:rsidP="00147E8E" w:rsidRDefault="001C6197" w14:paraId="403EFE49" w14:textId="77777777">
            <w:pPr>
              <w:pStyle w:val="Header"/>
              <w:tabs>
                <w:tab w:val="clear" w:pos="4320"/>
                <w:tab w:val="clear" w:pos="8640"/>
              </w:tabs>
              <w:jc w:val="center"/>
              <w:rPr>
                <w:rFonts w:ascii="Palatino Linotype" w:hAnsi="Palatino Linotype" w:cs="Arial"/>
                <w:sz w:val="20"/>
              </w:rPr>
            </w:pPr>
            <w:r w:rsidRPr="008517BD">
              <w:rPr>
                <w:rFonts w:ascii="Palatino Linotype" w:hAnsi="Palatino Linotype" w:cs="Arial"/>
                <w:sz w:val="20"/>
              </w:rPr>
              <w:t>AMD2019-0006</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4BAE1B4C" w14:textId="77777777">
            <w:pPr>
              <w:jc w:val="center"/>
              <w:rPr>
                <w:rFonts w:ascii="Palatino Linotype" w:hAnsi="Palatino Linotype" w:cs="Arial"/>
                <w:sz w:val="20"/>
              </w:rPr>
            </w:pPr>
            <w:r w:rsidRPr="00FC25E0">
              <w:rPr>
                <w:rFonts w:ascii="Palatino Linotype" w:hAnsi="Palatino Linotype" w:cs="Arial"/>
                <w:sz w:val="20"/>
              </w:rPr>
              <w:t>1/4/2021</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715A1836" w14:textId="77777777">
            <w:pPr>
              <w:jc w:val="center"/>
              <w:rPr>
                <w:rFonts w:ascii="Palatino Linotype" w:hAnsi="Palatino Linotype" w:cs="Arial"/>
                <w:sz w:val="20"/>
              </w:rPr>
            </w:pPr>
            <w:r>
              <w:rPr>
                <w:rFonts w:ascii="Palatino Linotype" w:hAnsi="Palatino Linotype" w:cs="Arial"/>
                <w:sz w:val="20"/>
              </w:rPr>
              <w:t>Sec.</w:t>
            </w:r>
            <w:r w:rsidRPr="00AF7AD3">
              <w:rPr>
                <w:rFonts w:ascii="Palatino Linotype" w:hAnsi="Palatino Linotype" w:cs="Arial"/>
                <w:sz w:val="20"/>
              </w:rPr>
              <w:t xml:space="preserve"> </w:t>
            </w:r>
            <w:r w:rsidRPr="00FC25E0">
              <w:rPr>
                <w:rFonts w:ascii="Palatino Linotype" w:hAnsi="Palatino Linotype" w:cs="Arial"/>
                <w:sz w:val="20"/>
              </w:rPr>
              <w:t>1.6.3, 1.8.2, 2.3.1, 2.3.2, 2.3.3, 2.3.4, 2.3.5, 3.2.2, 3.2.3, 3.2.4, 3.3.1, 3.3.2, 3.3.3, 3.3.4, 3.3.5, 4.2.1, 4.2.2, 4.3.1, 4.3.6, 5.1.1, 5.1.2, 5.1.6, 5.2.1, 5.2.2, 5.3.2, 6.1.1, 6.1.3, 6.1.5, 6.1.8, 6.1.9, 6.1.10, 6.1.12, 6.3.2, 6.3.3, 6.3.5, 6.4.1, 7.1.4, 7.1.6, 7.3.5, 7.6.4, 7.7.5,</w:t>
            </w:r>
            <w:r w:rsidRPr="00AF7AD3">
              <w:rPr>
                <w:rFonts w:ascii="Palatino Linotype" w:hAnsi="Palatino Linotype" w:cs="Arial"/>
                <w:sz w:val="20"/>
              </w:rPr>
              <w:t xml:space="preserve"> 8.2</w:t>
            </w:r>
            <w:r>
              <w:rPr>
                <w:rFonts w:ascii="Palatino Linotype" w:hAnsi="Palatino Linotype" w:cs="Arial"/>
                <w:sz w:val="20"/>
              </w:rPr>
              <w:t>.12</w:t>
            </w:r>
            <w:r w:rsidRPr="00AF7AD3">
              <w:rPr>
                <w:rFonts w:ascii="Palatino Linotype" w:hAnsi="Palatino Linotype" w:cs="Arial"/>
                <w:sz w:val="20"/>
              </w:rPr>
              <w:t xml:space="preserve">, </w:t>
            </w:r>
            <w:r>
              <w:rPr>
                <w:rFonts w:ascii="Palatino Linotype" w:hAnsi="Palatino Linotype" w:cs="Arial"/>
                <w:sz w:val="20"/>
              </w:rPr>
              <w:t xml:space="preserve">8.2.13, 8.2.14, 8.2.15, </w:t>
            </w:r>
            <w:r w:rsidRPr="00AF7AD3">
              <w:rPr>
                <w:rFonts w:ascii="Palatino Linotype" w:hAnsi="Palatino Linotype" w:cs="Arial"/>
                <w:sz w:val="20"/>
              </w:rPr>
              <w:t>8.3</w:t>
            </w:r>
            <w:r>
              <w:rPr>
                <w:rFonts w:ascii="Palatino Linotype" w:hAnsi="Palatino Linotype" w:cs="Arial"/>
                <w:sz w:val="20"/>
              </w:rPr>
              <w:t>.1, 8.3.2, 8.3.3, 8.3.4, 8.3.5, 8.4.1, 8.4.2, 8.4.3, 8.5.2, 8.5.3, 8.5.4, 8.5.5, 8.6.1, 8.6.2, 8.7.1, 8.7.2, 8.7.3, 8.8.1, 8.8.2, 8.8.4, 8.9.2, 8.9.5, 8.9.6,</w:t>
            </w:r>
            <w:r w:rsidRPr="00AF7AD3">
              <w:rPr>
                <w:rFonts w:ascii="Palatino Linotype" w:hAnsi="Palatino Linotype" w:cs="Arial"/>
                <w:sz w:val="20"/>
              </w:rPr>
              <w:t xml:space="preserve"> </w:t>
            </w:r>
            <w:r>
              <w:rPr>
                <w:rFonts w:ascii="Palatino Linotype" w:hAnsi="Palatino Linotype" w:cs="Arial"/>
                <w:sz w:val="20"/>
              </w:rPr>
              <w:t xml:space="preserve">8.10.2, </w:t>
            </w:r>
            <w:r w:rsidRPr="00AF7AD3">
              <w:rPr>
                <w:rFonts w:ascii="Palatino Linotype" w:hAnsi="Palatino Linotype" w:cs="Arial"/>
                <w:sz w:val="20"/>
              </w:rPr>
              <w:t>9.3</w:t>
            </w:r>
            <w:r>
              <w:rPr>
                <w:rFonts w:ascii="Palatino Linotype" w:hAnsi="Palatino Linotype" w:cs="Arial"/>
                <w:sz w:val="20"/>
              </w:rPr>
              <w:t>.2</w:t>
            </w:r>
            <w:r w:rsidRPr="00AF7AD3">
              <w:rPr>
                <w:rFonts w:ascii="Palatino Linotype" w:hAnsi="Palatino Linotype" w:cs="Arial"/>
                <w:sz w:val="20"/>
              </w:rPr>
              <w:t>,</w:t>
            </w:r>
            <w:r>
              <w:rPr>
                <w:rFonts w:ascii="Palatino Linotype" w:hAnsi="Palatino Linotype" w:cs="Arial"/>
                <w:sz w:val="20"/>
              </w:rPr>
              <w:t xml:space="preserve"> 9.4.6, 9.4.8, 9.4.9, 9.4.10, 9.4.17,</w:t>
            </w:r>
            <w:r w:rsidRPr="00AF7AD3">
              <w:rPr>
                <w:rFonts w:ascii="Palatino Linotype" w:hAnsi="Palatino Linotype" w:cs="Arial"/>
                <w:sz w:val="20"/>
              </w:rPr>
              <w:t xml:space="preserve"> and 9.</w:t>
            </w:r>
            <w:r>
              <w:rPr>
                <w:rFonts w:ascii="Palatino Linotype" w:hAnsi="Palatino Linotype" w:cs="Arial"/>
                <w:sz w:val="20"/>
              </w:rPr>
              <w:t xml:space="preserve">5.D, 9.5.F, 9.5.L, </w:t>
            </w:r>
            <w:r>
              <w:rPr>
                <w:rFonts w:ascii="Palatino Linotype" w:hAnsi="Palatino Linotype" w:cs="Arial"/>
                <w:sz w:val="20"/>
              </w:rPr>
              <w:t>9.5.R, 9.5.S, 9.5.Y</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383D08" w:rsidR="001C6197" w:rsidP="00147E8E" w:rsidRDefault="001C6197" w14:paraId="285FB526" w14:textId="77777777">
            <w:pPr>
              <w:rPr>
                <w:rFonts w:ascii="Palatino Linotype" w:hAnsi="Palatino Linotype" w:cs="Arial"/>
                <w:sz w:val="20"/>
              </w:rPr>
            </w:pPr>
            <w:r w:rsidRPr="00D96AAF">
              <w:rPr>
                <w:rFonts w:ascii="Palatino Linotype" w:hAnsi="Palatino Linotype" w:cs="Arial"/>
                <w:sz w:val="20"/>
              </w:rPr>
              <w:t>Biennial LDR Cleanup</w:t>
            </w:r>
          </w:p>
        </w:tc>
      </w:tr>
      <w:tr w:rsidR="001C6197" w:rsidTr="636B4F58" w14:paraId="6C4C5FD2"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Pr="009303CE" w:rsidR="001C6197" w:rsidP="00147E8E" w:rsidRDefault="001C6197" w14:paraId="1342618E" w14:textId="77777777">
            <w:pPr>
              <w:pStyle w:val="Header"/>
              <w:tabs>
                <w:tab w:val="clear" w:pos="4320"/>
                <w:tab w:val="clear" w:pos="8640"/>
              </w:tabs>
              <w:jc w:val="center"/>
              <w:rPr>
                <w:rFonts w:ascii="Palatino Linotype" w:hAnsi="Palatino Linotype" w:cs="Arial"/>
                <w:sz w:val="20"/>
              </w:rPr>
            </w:pPr>
            <w:r w:rsidRPr="008517BD">
              <w:rPr>
                <w:rFonts w:ascii="Palatino Linotype" w:hAnsi="Palatino Linotype" w:cs="Arial"/>
                <w:sz w:val="20"/>
              </w:rPr>
              <w:t>AMD2019-0005</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74A53C8E" w14:textId="77777777">
            <w:pPr>
              <w:jc w:val="center"/>
              <w:rPr>
                <w:rFonts w:ascii="Palatino Linotype" w:hAnsi="Palatino Linotype" w:cs="Arial"/>
                <w:sz w:val="20"/>
              </w:rPr>
            </w:pPr>
            <w:r w:rsidRPr="00214852">
              <w:rPr>
                <w:rFonts w:ascii="Palatino Linotype" w:hAnsi="Palatino Linotype" w:cs="Arial"/>
                <w:sz w:val="20"/>
              </w:rPr>
              <w:t>1/4/2021</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21107BB" w14:textId="77777777">
            <w:pPr>
              <w:jc w:val="center"/>
              <w:rPr>
                <w:rFonts w:ascii="Palatino Linotype" w:hAnsi="Palatino Linotype" w:cs="Arial"/>
                <w:sz w:val="20"/>
              </w:rPr>
            </w:pPr>
            <w:r>
              <w:rPr>
                <w:rFonts w:ascii="Palatino Linotype" w:hAnsi="Palatino Linotype" w:cs="Arial"/>
                <w:sz w:val="20"/>
              </w:rPr>
              <w:t>Sec.</w:t>
            </w:r>
            <w:r w:rsidRPr="00AF7AD3">
              <w:rPr>
                <w:rFonts w:ascii="Palatino Linotype" w:hAnsi="Palatino Linotype" w:cs="Arial"/>
                <w:sz w:val="20"/>
              </w:rPr>
              <w:t xml:space="preserve"> 6.1</w:t>
            </w:r>
            <w:r>
              <w:rPr>
                <w:rFonts w:ascii="Palatino Linotype" w:hAnsi="Palatino Linotype" w:cs="Arial"/>
                <w:sz w:val="20"/>
              </w:rPr>
              <w:t>.10</w:t>
            </w:r>
            <w:r w:rsidRPr="00AF7AD3">
              <w:rPr>
                <w:rFonts w:ascii="Palatino Linotype" w:hAnsi="Palatino Linotype" w:cs="Arial"/>
                <w:sz w:val="20"/>
              </w:rPr>
              <w:t>, 8.4</w:t>
            </w:r>
            <w:r>
              <w:rPr>
                <w:rFonts w:ascii="Palatino Linotype" w:hAnsi="Palatino Linotype" w:cs="Arial"/>
                <w:sz w:val="20"/>
              </w:rPr>
              <w:t xml:space="preserve">.1, 8.4.2, </w:t>
            </w:r>
            <w:r w:rsidRPr="00AF7AD3">
              <w:rPr>
                <w:rFonts w:ascii="Palatino Linotype" w:hAnsi="Palatino Linotype" w:cs="Arial"/>
                <w:sz w:val="20"/>
              </w:rPr>
              <w:t xml:space="preserve"> and 9.5</w:t>
            </w:r>
            <w:r>
              <w:rPr>
                <w:rFonts w:ascii="Palatino Linotype" w:hAnsi="Palatino Linotype" w:cs="Arial"/>
                <w:sz w:val="20"/>
              </w:rPr>
              <w:t>.B, 9.5.C, 9.5.E, 9.5.N, 9.5.P, 9.5.S, 9.5.T</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383D08" w:rsidR="001C6197" w:rsidP="00147E8E" w:rsidRDefault="001C6197" w14:paraId="62623306" w14:textId="77777777">
            <w:pPr>
              <w:rPr>
                <w:rFonts w:ascii="Palatino Linotype" w:hAnsi="Palatino Linotype" w:cs="Arial"/>
                <w:sz w:val="20"/>
              </w:rPr>
            </w:pPr>
            <w:r w:rsidRPr="00383D08">
              <w:rPr>
                <w:rFonts w:ascii="Palatino Linotype" w:hAnsi="Palatino Linotype" w:cs="Arial"/>
                <w:sz w:val="20"/>
              </w:rPr>
              <w:t>LDR Text Amendment to Update Section 6.1.10.D.Wireless Communication Facilities</w:t>
            </w:r>
          </w:p>
        </w:tc>
      </w:tr>
      <w:tr w:rsidR="001C6197" w:rsidTr="636B4F58" w14:paraId="3DA228F3"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Pr="009303CE" w:rsidR="001C6197" w:rsidP="00147E8E" w:rsidRDefault="001C6197" w14:paraId="4904E8AF" w14:textId="77777777">
            <w:pPr>
              <w:pStyle w:val="Header"/>
              <w:tabs>
                <w:tab w:val="clear" w:pos="4320"/>
                <w:tab w:val="clear" w:pos="8640"/>
              </w:tabs>
              <w:jc w:val="center"/>
              <w:rPr>
                <w:rFonts w:ascii="Palatino Linotype" w:hAnsi="Palatino Linotype" w:cs="Arial"/>
                <w:sz w:val="20"/>
              </w:rPr>
            </w:pPr>
            <w:r w:rsidRPr="003B61C0">
              <w:rPr>
                <w:rFonts w:ascii="Palatino Linotype" w:hAnsi="Palatino Linotype" w:cs="Arial"/>
                <w:sz w:val="20"/>
              </w:rPr>
              <w:t>AMD2019-0004</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5C5F62E8" w14:textId="77777777">
            <w:pPr>
              <w:jc w:val="center"/>
              <w:rPr>
                <w:rFonts w:ascii="Palatino Linotype" w:hAnsi="Palatino Linotype" w:cs="Arial"/>
                <w:sz w:val="20"/>
              </w:rPr>
            </w:pPr>
            <w:r w:rsidRPr="001115FB">
              <w:rPr>
                <w:rFonts w:ascii="Palatino Linotype" w:hAnsi="Palatino Linotype" w:cs="Arial"/>
                <w:sz w:val="20"/>
              </w:rPr>
              <w:t>1/4/2021</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5262363F" w14:textId="77777777">
            <w:pPr>
              <w:jc w:val="center"/>
              <w:rPr>
                <w:rFonts w:ascii="Palatino Linotype" w:hAnsi="Palatino Linotype" w:cs="Arial"/>
                <w:sz w:val="20"/>
              </w:rPr>
            </w:pPr>
            <w:r w:rsidRPr="009F072B">
              <w:rPr>
                <w:rFonts w:ascii="Palatino Linotype" w:hAnsi="Palatino Linotype" w:cs="Arial"/>
                <w:sz w:val="20"/>
              </w:rPr>
              <w:t>Sec. 4.3.5</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383D08" w:rsidR="001C6197" w:rsidP="00147E8E" w:rsidRDefault="001C6197" w14:paraId="1CC7F22B" w14:textId="77777777">
            <w:pPr>
              <w:rPr>
                <w:rFonts w:ascii="Palatino Linotype" w:hAnsi="Palatino Linotype" w:cs="Arial"/>
                <w:sz w:val="20"/>
              </w:rPr>
            </w:pPr>
            <w:r w:rsidRPr="00383D08">
              <w:rPr>
                <w:rFonts w:ascii="Palatino Linotype" w:hAnsi="Palatino Linotype" w:cs="Arial"/>
                <w:sz w:val="20"/>
              </w:rPr>
              <w:t>JHG&amp;T Club Master Plan Amendment.</w:t>
            </w:r>
          </w:p>
        </w:tc>
      </w:tr>
      <w:tr w:rsidR="001C6197" w:rsidTr="636B4F58" w14:paraId="686F9438"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Pr="009303CE" w:rsidR="001C6197" w:rsidP="00147E8E" w:rsidRDefault="001C6197" w14:paraId="1109B724" w14:textId="77777777">
            <w:pPr>
              <w:pStyle w:val="Header"/>
              <w:tabs>
                <w:tab w:val="clear" w:pos="4320"/>
                <w:tab w:val="clear" w:pos="8640"/>
              </w:tabs>
              <w:jc w:val="center"/>
              <w:rPr>
                <w:rFonts w:ascii="Palatino Linotype" w:hAnsi="Palatino Linotype" w:cs="Arial"/>
                <w:sz w:val="20"/>
              </w:rPr>
            </w:pPr>
            <w:r w:rsidRPr="008517BD">
              <w:rPr>
                <w:rFonts w:ascii="Palatino Linotype" w:hAnsi="Palatino Linotype" w:cs="Arial"/>
                <w:sz w:val="20"/>
              </w:rPr>
              <w:t>AMD2019-0002</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3CC390C8" w14:textId="77777777">
            <w:pPr>
              <w:jc w:val="center"/>
              <w:rPr>
                <w:rFonts w:ascii="Palatino Linotype" w:hAnsi="Palatino Linotype" w:cs="Arial"/>
                <w:sz w:val="20"/>
              </w:rPr>
            </w:pPr>
            <w:r w:rsidRPr="001115FB">
              <w:rPr>
                <w:rFonts w:ascii="Palatino Linotype" w:hAnsi="Palatino Linotype" w:cs="Arial"/>
                <w:sz w:val="20"/>
              </w:rPr>
              <w:t>1/4/2021</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Pr="007403FD" w:rsidR="001C6197" w:rsidP="00147E8E" w:rsidRDefault="001C6197" w14:paraId="3596250B" w14:textId="77777777">
            <w:pPr>
              <w:jc w:val="center"/>
              <w:rPr>
                <w:rFonts w:ascii="Palatino Linotype" w:hAnsi="Palatino Linotype" w:cs="Arial"/>
                <w:sz w:val="20"/>
                <w:lang w:val="fr-FR"/>
              </w:rPr>
            </w:pPr>
            <w:r w:rsidRPr="007403FD">
              <w:rPr>
                <w:rFonts w:ascii="Palatino Linotype" w:hAnsi="Palatino Linotype" w:cs="Arial"/>
                <w:sz w:val="20"/>
                <w:lang w:val="fr-FR"/>
              </w:rPr>
              <w:t>Sec. 2.3.1</w:t>
            </w:r>
          </w:p>
          <w:p w:rsidRPr="007403FD" w:rsidR="001C6197" w:rsidP="00147E8E" w:rsidRDefault="001C6197" w14:paraId="5C17EF69" w14:textId="77777777">
            <w:pPr>
              <w:jc w:val="center"/>
              <w:rPr>
                <w:rFonts w:ascii="Palatino Linotype" w:hAnsi="Palatino Linotype" w:cs="Arial"/>
                <w:sz w:val="20"/>
                <w:lang w:val="fr-FR"/>
              </w:rPr>
            </w:pPr>
            <w:r w:rsidRPr="007403FD">
              <w:rPr>
                <w:rFonts w:ascii="Palatino Linotype" w:hAnsi="Palatino Linotype" w:cs="Arial"/>
                <w:sz w:val="20"/>
                <w:lang w:val="fr-FR"/>
              </w:rPr>
              <w:t>Sec. 2.3.3</w:t>
            </w:r>
          </w:p>
          <w:p w:rsidRPr="007403FD" w:rsidR="001C6197" w:rsidP="00147E8E" w:rsidRDefault="001C6197" w14:paraId="1D4875E0" w14:textId="77777777">
            <w:pPr>
              <w:jc w:val="center"/>
              <w:rPr>
                <w:rFonts w:ascii="Palatino Linotype" w:hAnsi="Palatino Linotype" w:cs="Arial"/>
                <w:sz w:val="20"/>
                <w:lang w:val="fr-FR"/>
              </w:rPr>
            </w:pPr>
            <w:r w:rsidRPr="007403FD">
              <w:rPr>
                <w:rFonts w:ascii="Palatino Linotype" w:hAnsi="Palatino Linotype" w:cs="Arial"/>
                <w:sz w:val="20"/>
                <w:lang w:val="fr-FR"/>
              </w:rPr>
              <w:t>Sec. 2.3.4</w:t>
            </w:r>
          </w:p>
          <w:p w:rsidRPr="007403FD" w:rsidR="001C6197" w:rsidP="00147E8E" w:rsidRDefault="001C6197" w14:paraId="7FDEC6F9" w14:textId="77777777">
            <w:pPr>
              <w:jc w:val="center"/>
              <w:rPr>
                <w:rFonts w:ascii="Palatino Linotype" w:hAnsi="Palatino Linotype" w:cs="Arial"/>
                <w:sz w:val="20"/>
                <w:lang w:val="fr-FR"/>
              </w:rPr>
            </w:pPr>
            <w:r w:rsidRPr="007403FD">
              <w:rPr>
                <w:rFonts w:ascii="Palatino Linotype" w:hAnsi="Palatino Linotype" w:cs="Arial"/>
                <w:sz w:val="20"/>
                <w:lang w:val="fr-FR"/>
              </w:rPr>
              <w:t>Sec. 2.3.5</w:t>
            </w:r>
          </w:p>
          <w:p w:rsidRPr="007403FD" w:rsidR="001C6197" w:rsidP="00147E8E" w:rsidRDefault="001C6197" w14:paraId="20842BEE" w14:textId="77777777">
            <w:pPr>
              <w:jc w:val="center"/>
              <w:rPr>
                <w:rFonts w:ascii="Palatino Linotype" w:hAnsi="Palatino Linotype" w:cs="Arial"/>
                <w:sz w:val="20"/>
                <w:lang w:val="fr-FR"/>
              </w:rPr>
            </w:pPr>
            <w:r w:rsidRPr="007403FD">
              <w:rPr>
                <w:rFonts w:ascii="Palatino Linotype" w:hAnsi="Palatino Linotype" w:cs="Arial"/>
                <w:sz w:val="20"/>
                <w:lang w:val="fr-FR"/>
              </w:rPr>
              <w:t>Sec. 3.2.2</w:t>
            </w:r>
          </w:p>
          <w:p w:rsidR="001C6197" w:rsidP="00147E8E" w:rsidRDefault="001C6197" w14:paraId="09960B7A" w14:textId="77777777">
            <w:pPr>
              <w:jc w:val="center"/>
              <w:rPr>
                <w:rFonts w:ascii="Palatino Linotype" w:hAnsi="Palatino Linotype" w:cs="Arial"/>
                <w:sz w:val="20"/>
              </w:rPr>
            </w:pPr>
            <w:r>
              <w:rPr>
                <w:rFonts w:ascii="Palatino Linotype" w:hAnsi="Palatino Linotype" w:cs="Arial"/>
                <w:sz w:val="20"/>
              </w:rPr>
              <w:t>Sec. 3.2.3</w:t>
            </w:r>
          </w:p>
          <w:p w:rsidR="001C6197" w:rsidP="00147E8E" w:rsidRDefault="001C6197" w14:paraId="5C42FBC5" w14:textId="77777777">
            <w:pPr>
              <w:jc w:val="center"/>
              <w:rPr>
                <w:rFonts w:ascii="Palatino Linotype" w:hAnsi="Palatino Linotype" w:cs="Arial"/>
                <w:sz w:val="20"/>
              </w:rPr>
            </w:pPr>
            <w:r>
              <w:rPr>
                <w:rFonts w:ascii="Palatino Linotype" w:hAnsi="Palatino Linotype" w:cs="Arial"/>
                <w:sz w:val="20"/>
              </w:rPr>
              <w:t>Sec. 3.3.1</w:t>
            </w:r>
          </w:p>
          <w:p w:rsidR="001C6197" w:rsidP="00147E8E" w:rsidRDefault="001C6197" w14:paraId="10C1941A" w14:textId="77777777">
            <w:pPr>
              <w:jc w:val="center"/>
              <w:rPr>
                <w:rFonts w:ascii="Palatino Linotype" w:hAnsi="Palatino Linotype" w:cs="Arial"/>
                <w:sz w:val="20"/>
              </w:rPr>
            </w:pPr>
            <w:r>
              <w:rPr>
                <w:rFonts w:ascii="Palatino Linotype" w:hAnsi="Palatino Linotype" w:cs="Arial"/>
                <w:sz w:val="20"/>
              </w:rPr>
              <w:t>Sec. 6.1.8</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383D08" w:rsidR="001C6197" w:rsidP="00147E8E" w:rsidRDefault="001C6197" w14:paraId="6D5B739F" w14:textId="77777777">
            <w:pPr>
              <w:rPr>
                <w:rFonts w:ascii="Palatino Linotype" w:hAnsi="Palatino Linotype" w:cs="Arial"/>
                <w:sz w:val="20"/>
              </w:rPr>
            </w:pPr>
            <w:r w:rsidRPr="003D1932">
              <w:rPr>
                <w:rFonts w:ascii="Palatino Linotype" w:hAnsi="Palatino Linotype" w:cs="Arial"/>
                <w:sz w:val="20"/>
              </w:rPr>
              <w:t>Amendment to maximum allowed scale of individual buildings for certain institutional uses</w:t>
            </w:r>
            <w:r>
              <w:rPr>
                <w:rFonts w:ascii="Palatino Linotype" w:hAnsi="Palatino Linotype" w:cs="Arial"/>
                <w:sz w:val="20"/>
              </w:rPr>
              <w:t xml:space="preserve"> </w:t>
            </w:r>
          </w:p>
        </w:tc>
      </w:tr>
      <w:tr w:rsidR="001C6197" w:rsidTr="636B4F58" w14:paraId="200B2177"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Pr="009303CE" w:rsidR="001C6197" w:rsidP="00147E8E" w:rsidRDefault="001C6197" w14:paraId="1B96131E" w14:textId="77777777">
            <w:pPr>
              <w:pStyle w:val="Header"/>
              <w:tabs>
                <w:tab w:val="clear" w:pos="4320"/>
                <w:tab w:val="clear" w:pos="8640"/>
              </w:tabs>
              <w:jc w:val="center"/>
              <w:rPr>
                <w:rFonts w:ascii="Palatino Linotype" w:hAnsi="Palatino Linotype" w:cs="Arial"/>
                <w:sz w:val="20"/>
              </w:rPr>
            </w:pPr>
            <w:r w:rsidRPr="00AF7AD3">
              <w:rPr>
                <w:rFonts w:ascii="Palatino Linotype" w:hAnsi="Palatino Linotype" w:cs="Arial"/>
                <w:sz w:val="20"/>
              </w:rPr>
              <w:t xml:space="preserve">AMD2017-0006 </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67683984" w14:textId="77777777">
            <w:pPr>
              <w:jc w:val="center"/>
              <w:rPr>
                <w:rFonts w:ascii="Palatino Linotype" w:hAnsi="Palatino Linotype" w:cs="Arial"/>
                <w:sz w:val="20"/>
              </w:rPr>
            </w:pPr>
            <w:r w:rsidRPr="001115FB">
              <w:rPr>
                <w:rFonts w:ascii="Palatino Linotype" w:hAnsi="Palatino Linotype" w:cs="Arial"/>
                <w:sz w:val="20"/>
              </w:rPr>
              <w:t>1/4/2021</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24737211" w14:textId="77777777">
            <w:pPr>
              <w:jc w:val="center"/>
              <w:rPr>
                <w:rFonts w:ascii="Palatino Linotype" w:hAnsi="Palatino Linotype" w:cs="Arial"/>
                <w:sz w:val="20"/>
              </w:rPr>
            </w:pPr>
            <w:r w:rsidRPr="009F072B">
              <w:rPr>
                <w:rFonts w:ascii="Palatino Linotype" w:hAnsi="Palatino Linotype" w:cs="Arial"/>
                <w:sz w:val="20"/>
              </w:rPr>
              <w:t>Sec. 4.3.7</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383D08" w:rsidR="001C6197" w:rsidP="00147E8E" w:rsidRDefault="001C6197" w14:paraId="7BEBCC57" w14:textId="77777777">
            <w:pPr>
              <w:rPr>
                <w:rFonts w:ascii="Palatino Linotype" w:hAnsi="Palatino Linotype" w:cs="Arial"/>
                <w:sz w:val="20"/>
              </w:rPr>
            </w:pPr>
            <w:r>
              <w:rPr>
                <w:rFonts w:ascii="Palatino Linotype" w:hAnsi="Palatino Linotype" w:cs="Arial"/>
                <w:sz w:val="20"/>
              </w:rPr>
              <w:t xml:space="preserve">Grand Targhee Master Plan amendments </w:t>
            </w:r>
          </w:p>
        </w:tc>
      </w:tr>
      <w:tr w:rsidR="001C6197" w:rsidTr="636B4F58" w14:paraId="189C884F"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Pr="009303CE" w:rsidR="001C6197" w:rsidP="00147E8E" w:rsidRDefault="001C6197" w14:paraId="660F8F72" w14:textId="77777777">
            <w:pPr>
              <w:pStyle w:val="Header"/>
              <w:tabs>
                <w:tab w:val="clear" w:pos="4320"/>
                <w:tab w:val="clear" w:pos="8640"/>
              </w:tabs>
              <w:jc w:val="center"/>
              <w:rPr>
                <w:rFonts w:ascii="Palatino Linotype" w:hAnsi="Palatino Linotype" w:cs="Arial"/>
                <w:sz w:val="20"/>
              </w:rPr>
            </w:pPr>
            <w:r w:rsidRPr="009303CE">
              <w:rPr>
                <w:rFonts w:ascii="Palatino Linotype" w:hAnsi="Palatino Linotype" w:cs="Arial"/>
                <w:sz w:val="20"/>
              </w:rPr>
              <w:t>AMD2019-0007</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7DFEF19C" w14:textId="77777777">
            <w:pPr>
              <w:jc w:val="center"/>
              <w:rPr>
                <w:rFonts w:ascii="Palatino Linotype" w:hAnsi="Palatino Linotype" w:cs="Arial"/>
                <w:sz w:val="20"/>
              </w:rPr>
            </w:pPr>
            <w:r>
              <w:rPr>
                <w:rFonts w:ascii="Palatino Linotype" w:hAnsi="Palatino Linotype" w:cs="Arial"/>
                <w:sz w:val="20"/>
              </w:rPr>
              <w:t>3/9/2020</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3887EEC6" w14:textId="77777777">
            <w:pPr>
              <w:jc w:val="center"/>
              <w:rPr>
                <w:rFonts w:ascii="Palatino Linotype" w:hAnsi="Palatino Linotype" w:cs="Arial"/>
                <w:sz w:val="20"/>
              </w:rPr>
            </w:pPr>
            <w:r>
              <w:rPr>
                <w:rFonts w:ascii="Palatino Linotype" w:hAnsi="Palatino Linotype" w:cs="Arial"/>
                <w:sz w:val="20"/>
              </w:rPr>
              <w:t>Sec. 1.9.2, 3.2.2, 3.2.3, 6.1.11</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383D08" w:rsidR="001C6197" w:rsidP="00147E8E" w:rsidRDefault="001C6197" w14:paraId="51DFFA92" w14:textId="77777777">
            <w:pPr>
              <w:rPr>
                <w:rFonts w:ascii="Palatino Linotype" w:hAnsi="Palatino Linotype" w:cs="Arial"/>
                <w:sz w:val="20"/>
              </w:rPr>
            </w:pPr>
            <w:r w:rsidRPr="00383D08">
              <w:rPr>
                <w:rFonts w:ascii="Palatino Linotype" w:hAnsi="Palatino Linotype" w:cs="Arial"/>
                <w:sz w:val="20"/>
              </w:rPr>
              <w:t>Historic Preservation Exemptions</w:t>
            </w:r>
          </w:p>
        </w:tc>
      </w:tr>
      <w:tr w:rsidR="001C6197" w:rsidTr="636B4F58" w14:paraId="3F528BF5"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Pr="00383D08" w:rsidR="001C6197" w:rsidP="00147E8E" w:rsidRDefault="001C6197" w14:paraId="48260D4C" w14:textId="77777777">
            <w:pPr>
              <w:pStyle w:val="Header"/>
              <w:tabs>
                <w:tab w:val="clear" w:pos="4320"/>
                <w:tab w:val="clear" w:pos="8640"/>
              </w:tabs>
              <w:jc w:val="center"/>
              <w:rPr>
                <w:rFonts w:ascii="Palatino Linotype" w:hAnsi="Palatino Linotype" w:cs="Arial"/>
                <w:sz w:val="20"/>
                <w:highlight w:val="yellow"/>
              </w:rPr>
            </w:pPr>
            <w:r w:rsidRPr="00E84715">
              <w:rPr>
                <w:rFonts w:ascii="Palatino Linotype" w:hAnsi="Palatino Linotype" w:cs="Arial"/>
                <w:sz w:val="20"/>
              </w:rPr>
              <w:t>AMD2019-0003</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76D90B33" w14:textId="77777777">
            <w:pPr>
              <w:jc w:val="center"/>
              <w:rPr>
                <w:rFonts w:ascii="Palatino Linotype" w:hAnsi="Palatino Linotype" w:cs="Arial"/>
                <w:sz w:val="20"/>
              </w:rPr>
            </w:pPr>
            <w:r>
              <w:rPr>
                <w:rFonts w:ascii="Palatino Linotype" w:hAnsi="Palatino Linotype" w:cs="Arial"/>
                <w:sz w:val="20"/>
              </w:rPr>
              <w:t>1/6/2020</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7F8FA79F" w14:textId="77777777">
            <w:pPr>
              <w:jc w:val="center"/>
              <w:rPr>
                <w:rFonts w:ascii="Palatino Linotype" w:hAnsi="Palatino Linotype" w:cs="Arial"/>
                <w:sz w:val="20"/>
              </w:rPr>
            </w:pPr>
            <w:r>
              <w:rPr>
                <w:rFonts w:ascii="Palatino Linotype" w:hAnsi="Palatino Linotype" w:cs="Arial"/>
                <w:sz w:val="20"/>
              </w:rPr>
              <w:t>Div. 7.5</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383D08" w:rsidR="001C6197" w:rsidP="00147E8E" w:rsidRDefault="001C6197" w14:paraId="451E87F5" w14:textId="77777777">
            <w:pPr>
              <w:rPr>
                <w:rFonts w:ascii="Palatino Linotype" w:hAnsi="Palatino Linotype" w:cs="Arial"/>
                <w:sz w:val="20"/>
              </w:rPr>
            </w:pPr>
            <w:r>
              <w:rPr>
                <w:rFonts w:ascii="Palatino Linotype" w:hAnsi="Palatino Linotype" w:cs="Arial"/>
                <w:sz w:val="20"/>
              </w:rPr>
              <w:t>Rewrite</w:t>
            </w:r>
            <w:r w:rsidRPr="00383D08">
              <w:rPr>
                <w:rFonts w:ascii="Palatino Linotype" w:hAnsi="Palatino Linotype" w:cs="Arial"/>
                <w:sz w:val="20"/>
              </w:rPr>
              <w:t xml:space="preserve"> Div. 7.5 Development Exaction</w:t>
            </w:r>
            <w:r>
              <w:rPr>
                <w:rFonts w:ascii="Palatino Linotype" w:hAnsi="Palatino Linotype" w:cs="Arial"/>
                <w:sz w:val="20"/>
              </w:rPr>
              <w:t xml:space="preserve"> Standards</w:t>
            </w:r>
          </w:p>
        </w:tc>
      </w:tr>
      <w:tr w:rsidR="001C6197" w:rsidTr="636B4F58" w14:paraId="238F7F78"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Pr="001B1B18" w:rsidR="001C6197" w:rsidP="00147E8E" w:rsidRDefault="001C6197" w14:paraId="5CD01A8E" w14:textId="77777777">
            <w:pPr>
              <w:pStyle w:val="Header"/>
              <w:tabs>
                <w:tab w:val="clear" w:pos="4320"/>
                <w:tab w:val="clear" w:pos="8640"/>
              </w:tabs>
              <w:jc w:val="center"/>
              <w:rPr>
                <w:rFonts w:ascii="Palatino Linotype" w:hAnsi="Palatino Linotype" w:cs="Arial"/>
                <w:sz w:val="20"/>
                <w:highlight w:val="yellow"/>
              </w:rPr>
            </w:pPr>
            <w:r w:rsidRPr="003B601E">
              <w:rPr>
                <w:rFonts w:ascii="Palatino Linotype" w:hAnsi="Palatino Linotype" w:cs="Arial"/>
                <w:sz w:val="20"/>
              </w:rPr>
              <w:t>AMD2018-0002</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3697B0A6" w14:textId="77777777">
            <w:pPr>
              <w:jc w:val="center"/>
              <w:rPr>
                <w:rFonts w:ascii="Palatino Linotype" w:hAnsi="Palatino Linotype" w:cs="Arial"/>
                <w:sz w:val="20"/>
              </w:rPr>
            </w:pPr>
            <w:r>
              <w:rPr>
                <w:rFonts w:ascii="Palatino Linotype" w:hAnsi="Palatino Linotype" w:cs="Arial"/>
                <w:sz w:val="20"/>
              </w:rPr>
              <w:t>1/8/2019</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74609BD4" w14:textId="77777777">
            <w:pPr>
              <w:jc w:val="center"/>
              <w:rPr>
                <w:rFonts w:ascii="Palatino Linotype" w:hAnsi="Palatino Linotype" w:cs="Arial"/>
                <w:sz w:val="20"/>
              </w:rPr>
            </w:pPr>
            <w:r>
              <w:rPr>
                <w:rFonts w:ascii="Palatino Linotype" w:hAnsi="Palatino Linotype" w:cs="Arial"/>
                <w:sz w:val="20"/>
              </w:rPr>
              <w:t>Sec. 3.2.2</w:t>
            </w:r>
          </w:p>
          <w:p w:rsidR="001C6197" w:rsidP="00147E8E" w:rsidRDefault="001C6197" w14:paraId="394717D1" w14:textId="77777777">
            <w:pPr>
              <w:jc w:val="center"/>
              <w:rPr>
                <w:rFonts w:ascii="Palatino Linotype" w:hAnsi="Palatino Linotype" w:cs="Arial"/>
                <w:sz w:val="20"/>
              </w:rPr>
            </w:pPr>
            <w:r>
              <w:rPr>
                <w:rFonts w:ascii="Palatino Linotype" w:hAnsi="Palatino Linotype" w:cs="Arial"/>
                <w:sz w:val="20"/>
              </w:rPr>
              <w:t>Sec. 3.2.3</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1B1B18" w:rsidR="001C6197" w:rsidP="00147E8E" w:rsidRDefault="001C6197" w14:paraId="776973E1" w14:textId="77777777">
            <w:pPr>
              <w:rPr>
                <w:rFonts w:ascii="Palatino Linotype" w:hAnsi="Palatino Linotype" w:cs="Arial"/>
                <w:sz w:val="20"/>
              </w:rPr>
            </w:pPr>
            <w:r>
              <w:rPr>
                <w:rFonts w:ascii="Palatino Linotype" w:hAnsi="Palatino Linotype" w:cs="Arial"/>
                <w:sz w:val="20"/>
              </w:rPr>
              <w:t>Amend the hours of operation standards for conditional principle uses in the R1 and R2 zones</w:t>
            </w:r>
          </w:p>
        </w:tc>
      </w:tr>
      <w:tr w:rsidR="001C6197" w:rsidTr="636B4F58" w14:paraId="2B48F934"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Pr="001B1B18" w:rsidR="001C6197" w:rsidP="00147E8E" w:rsidRDefault="001C6197" w14:paraId="5319D477" w14:textId="77777777">
            <w:pPr>
              <w:pStyle w:val="Header"/>
              <w:tabs>
                <w:tab w:val="clear" w:pos="4320"/>
                <w:tab w:val="clear" w:pos="8640"/>
              </w:tabs>
              <w:jc w:val="center"/>
              <w:rPr>
                <w:rFonts w:ascii="Palatino Linotype" w:hAnsi="Palatino Linotype" w:cs="Arial"/>
                <w:sz w:val="20"/>
                <w:highlight w:val="yellow"/>
              </w:rPr>
            </w:pPr>
            <w:r w:rsidRPr="009773F4">
              <w:rPr>
                <w:rFonts w:ascii="Palatino Linotype" w:hAnsi="Palatino Linotype" w:cs="Arial"/>
                <w:sz w:val="20"/>
              </w:rPr>
              <w:t>AMD2018-0005</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20F8CA13" w14:textId="77777777">
            <w:pPr>
              <w:jc w:val="center"/>
              <w:rPr>
                <w:rFonts w:ascii="Palatino Linotype" w:hAnsi="Palatino Linotype" w:cs="Arial"/>
                <w:sz w:val="20"/>
              </w:rPr>
            </w:pPr>
            <w:r>
              <w:rPr>
                <w:rFonts w:ascii="Palatino Linotype" w:hAnsi="Palatino Linotype" w:cs="Arial"/>
                <w:sz w:val="20"/>
              </w:rPr>
              <w:t>12/17/2018</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36D0383" w14:textId="77777777">
            <w:pPr>
              <w:jc w:val="center"/>
              <w:rPr>
                <w:rFonts w:ascii="Palatino Linotype" w:hAnsi="Palatino Linotype" w:cs="Arial"/>
                <w:sz w:val="20"/>
              </w:rPr>
            </w:pPr>
            <w:r>
              <w:rPr>
                <w:rFonts w:ascii="Palatino Linotype" w:hAnsi="Palatino Linotype" w:cs="Arial"/>
                <w:sz w:val="20"/>
              </w:rPr>
              <w:t>Sec. 8.8.3</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82C6C72" w14:textId="77777777">
            <w:pPr>
              <w:rPr>
                <w:rFonts w:ascii="Palatino Linotype" w:hAnsi="Palatino Linotype" w:cs="Arial"/>
                <w:sz w:val="20"/>
              </w:rPr>
            </w:pPr>
            <w:r>
              <w:rPr>
                <w:rFonts w:ascii="Palatino Linotype" w:hAnsi="Palatino Linotype" w:cs="Arial"/>
                <w:sz w:val="20"/>
              </w:rPr>
              <w:t>Update Appeal process and standards</w:t>
            </w:r>
          </w:p>
        </w:tc>
      </w:tr>
      <w:tr w:rsidR="001C6197" w:rsidTr="636B4F58" w14:paraId="23FD2831"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298D04AD" w14:textId="77777777">
            <w:pPr>
              <w:pStyle w:val="Header"/>
              <w:tabs>
                <w:tab w:val="clear" w:pos="4320"/>
                <w:tab w:val="clear" w:pos="8640"/>
              </w:tabs>
              <w:jc w:val="center"/>
              <w:rPr>
                <w:rFonts w:ascii="Palatino Linotype" w:hAnsi="Palatino Linotype" w:cs="Arial"/>
                <w:sz w:val="20"/>
              </w:rPr>
            </w:pPr>
            <w:r w:rsidRPr="00214852">
              <w:rPr>
                <w:rFonts w:ascii="Palatino Linotype" w:hAnsi="Palatino Linotype" w:cs="Arial"/>
                <w:sz w:val="20"/>
              </w:rPr>
              <w:t>AMD 18-0001</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21F930F3" w14:textId="77777777">
            <w:pPr>
              <w:jc w:val="center"/>
              <w:rPr>
                <w:rFonts w:ascii="Palatino Linotype" w:hAnsi="Palatino Linotype" w:cs="Arial"/>
                <w:sz w:val="20"/>
              </w:rPr>
            </w:pPr>
            <w:r>
              <w:rPr>
                <w:rFonts w:ascii="Palatino Linotype" w:hAnsi="Palatino Linotype" w:cs="Arial"/>
                <w:sz w:val="20"/>
              </w:rPr>
              <w:t>8/7/2018</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Pr="007403FD" w:rsidR="001C6197" w:rsidP="00147E8E" w:rsidRDefault="001C6197" w14:paraId="6FD7946B" w14:textId="77777777">
            <w:pPr>
              <w:jc w:val="center"/>
              <w:rPr>
                <w:rFonts w:ascii="Palatino Linotype" w:hAnsi="Palatino Linotype" w:cs="Arial"/>
                <w:sz w:val="20"/>
                <w:lang w:val="fr-FR"/>
              </w:rPr>
            </w:pPr>
            <w:r w:rsidRPr="007403FD">
              <w:rPr>
                <w:rFonts w:ascii="Palatino Linotype" w:hAnsi="Palatino Linotype" w:cs="Arial"/>
                <w:sz w:val="20"/>
                <w:lang w:val="fr-FR"/>
              </w:rPr>
              <w:t>Sec. 5.1.6</w:t>
            </w:r>
          </w:p>
          <w:p w:rsidRPr="007403FD" w:rsidR="001C6197" w:rsidP="00147E8E" w:rsidRDefault="001C6197" w14:paraId="3C65CB47" w14:textId="77777777">
            <w:pPr>
              <w:jc w:val="center"/>
              <w:rPr>
                <w:rFonts w:ascii="Palatino Linotype" w:hAnsi="Palatino Linotype" w:cs="Arial"/>
                <w:sz w:val="20"/>
                <w:lang w:val="fr-FR"/>
              </w:rPr>
            </w:pPr>
            <w:r w:rsidRPr="007403FD">
              <w:rPr>
                <w:rFonts w:ascii="Palatino Linotype" w:hAnsi="Palatino Linotype" w:cs="Arial"/>
                <w:sz w:val="20"/>
                <w:lang w:val="fr-FR"/>
              </w:rPr>
              <w:t>Sec. 5.2.1</w:t>
            </w:r>
          </w:p>
          <w:p w:rsidRPr="007403FD" w:rsidR="001C6197" w:rsidP="00147E8E" w:rsidRDefault="001C6197" w14:paraId="283426C1" w14:textId="77777777">
            <w:pPr>
              <w:jc w:val="center"/>
              <w:rPr>
                <w:rFonts w:ascii="Palatino Linotype" w:hAnsi="Palatino Linotype" w:cs="Arial"/>
                <w:sz w:val="20"/>
                <w:lang w:val="fr-FR"/>
              </w:rPr>
            </w:pPr>
            <w:r w:rsidRPr="007403FD">
              <w:rPr>
                <w:rFonts w:ascii="Palatino Linotype" w:hAnsi="Palatino Linotype" w:cs="Arial"/>
                <w:sz w:val="20"/>
                <w:lang w:val="fr-FR"/>
              </w:rPr>
              <w:t>Sec. 5.3.2</w:t>
            </w:r>
          </w:p>
          <w:p w:rsidRPr="007403FD" w:rsidR="001C6197" w:rsidP="00147E8E" w:rsidRDefault="001C6197" w14:paraId="73BF8A49" w14:textId="77777777">
            <w:pPr>
              <w:jc w:val="center"/>
              <w:rPr>
                <w:rFonts w:ascii="Palatino Linotype" w:hAnsi="Palatino Linotype" w:cs="Arial"/>
                <w:sz w:val="20"/>
                <w:lang w:val="fr-FR"/>
              </w:rPr>
            </w:pPr>
            <w:r w:rsidRPr="007403FD">
              <w:rPr>
                <w:rFonts w:ascii="Palatino Linotype" w:hAnsi="Palatino Linotype" w:cs="Arial"/>
                <w:sz w:val="20"/>
                <w:lang w:val="fr-FR"/>
              </w:rPr>
              <w:t>Sec. 5.7.2</w:t>
            </w:r>
          </w:p>
          <w:p w:rsidRPr="007403FD" w:rsidR="001C6197" w:rsidP="00147E8E" w:rsidRDefault="001C6197" w14:paraId="1628FA00" w14:textId="77777777">
            <w:pPr>
              <w:jc w:val="center"/>
              <w:rPr>
                <w:rFonts w:ascii="Palatino Linotype" w:hAnsi="Palatino Linotype" w:cs="Arial"/>
                <w:sz w:val="20"/>
                <w:lang w:val="fr-FR"/>
              </w:rPr>
            </w:pPr>
            <w:r w:rsidRPr="007403FD">
              <w:rPr>
                <w:rFonts w:ascii="Palatino Linotype" w:hAnsi="Palatino Linotype" w:cs="Arial"/>
                <w:sz w:val="20"/>
                <w:lang w:val="fr-FR"/>
              </w:rPr>
              <w:t>Sec. 6.1.12</w:t>
            </w:r>
          </w:p>
          <w:p w:rsidR="001C6197" w:rsidP="00147E8E" w:rsidRDefault="001C6197" w14:paraId="3D0B7FA2" w14:textId="77777777">
            <w:pPr>
              <w:jc w:val="center"/>
              <w:rPr>
                <w:rFonts w:ascii="Palatino Linotype" w:hAnsi="Palatino Linotype" w:cs="Arial"/>
                <w:sz w:val="20"/>
              </w:rPr>
            </w:pPr>
            <w:r>
              <w:rPr>
                <w:rFonts w:ascii="Palatino Linotype" w:hAnsi="Palatino Linotype" w:cs="Arial"/>
                <w:sz w:val="20"/>
              </w:rPr>
              <w:t>Sec. 8.2.2</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7D2C3513" w14:textId="77777777">
            <w:pPr>
              <w:rPr>
                <w:rFonts w:ascii="Palatino Linotype" w:hAnsi="Palatino Linotype" w:cs="Arial"/>
                <w:sz w:val="20"/>
              </w:rPr>
            </w:pPr>
            <w:r>
              <w:rPr>
                <w:rFonts w:ascii="Palatino Linotype" w:hAnsi="Palatino Linotype" w:cs="Arial"/>
                <w:sz w:val="20"/>
              </w:rPr>
              <w:t>U</w:t>
            </w:r>
            <w:r w:rsidRPr="00786280">
              <w:rPr>
                <w:rFonts w:ascii="Palatino Linotype" w:hAnsi="Palatino Linotype" w:cs="Arial"/>
                <w:sz w:val="20"/>
              </w:rPr>
              <w:t>pdate the requirements for manmade ponds and berms.</w:t>
            </w:r>
          </w:p>
        </w:tc>
      </w:tr>
      <w:tr w:rsidR="001C6197" w:rsidTr="636B4F58" w14:paraId="25FA266A"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41FBB73E"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 17-0004</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70B19E63" w14:textId="77777777">
            <w:pPr>
              <w:jc w:val="center"/>
              <w:rPr>
                <w:rFonts w:ascii="Palatino Linotype" w:hAnsi="Palatino Linotype" w:cs="Arial"/>
                <w:sz w:val="20"/>
              </w:rPr>
            </w:pPr>
            <w:r>
              <w:rPr>
                <w:rFonts w:ascii="Palatino Linotype" w:hAnsi="Palatino Linotype" w:cs="Arial"/>
                <w:sz w:val="20"/>
              </w:rPr>
              <w:t>7/18/2018</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Pr="007403FD" w:rsidR="001C6197" w:rsidP="00147E8E" w:rsidRDefault="001C6197" w14:paraId="69162623" w14:textId="77777777">
            <w:pPr>
              <w:jc w:val="center"/>
              <w:rPr>
                <w:rFonts w:ascii="Palatino Linotype" w:hAnsi="Palatino Linotype" w:cs="Arial"/>
                <w:sz w:val="20"/>
                <w:lang w:val="fr-FR"/>
              </w:rPr>
            </w:pPr>
            <w:r w:rsidRPr="007403FD">
              <w:rPr>
                <w:rFonts w:ascii="Palatino Linotype" w:hAnsi="Palatino Linotype" w:cs="Arial"/>
                <w:sz w:val="20"/>
                <w:lang w:val="fr-FR"/>
              </w:rPr>
              <w:t>Div. 1.4</w:t>
            </w:r>
          </w:p>
          <w:p w:rsidRPr="007403FD" w:rsidR="001C6197" w:rsidP="00147E8E" w:rsidRDefault="001C6197" w14:paraId="11C1F565" w14:textId="77777777">
            <w:pPr>
              <w:jc w:val="center"/>
              <w:rPr>
                <w:rFonts w:ascii="Palatino Linotype" w:hAnsi="Palatino Linotype" w:cs="Arial"/>
                <w:sz w:val="20"/>
                <w:lang w:val="fr-FR"/>
              </w:rPr>
            </w:pPr>
            <w:r w:rsidRPr="007403FD">
              <w:rPr>
                <w:rFonts w:ascii="Palatino Linotype" w:hAnsi="Palatino Linotype" w:cs="Arial"/>
                <w:sz w:val="20"/>
                <w:lang w:val="fr-FR"/>
              </w:rPr>
              <w:t>Sec. 1.9.3</w:t>
            </w:r>
          </w:p>
          <w:p w:rsidRPr="007403FD" w:rsidR="001C6197" w:rsidP="00147E8E" w:rsidRDefault="001C6197" w14:paraId="58EFCDA6" w14:textId="77777777">
            <w:pPr>
              <w:jc w:val="center"/>
              <w:rPr>
                <w:rFonts w:ascii="Palatino Linotype" w:hAnsi="Palatino Linotype" w:cs="Arial"/>
                <w:sz w:val="20"/>
                <w:lang w:val="fr-FR"/>
              </w:rPr>
            </w:pPr>
            <w:r w:rsidRPr="007403FD">
              <w:rPr>
                <w:rFonts w:ascii="Palatino Linotype" w:hAnsi="Palatino Linotype" w:cs="Arial"/>
                <w:sz w:val="20"/>
                <w:lang w:val="fr-FR"/>
              </w:rPr>
              <w:t>Sec. 1.9.4</w:t>
            </w:r>
          </w:p>
          <w:p w:rsidRPr="007403FD" w:rsidR="001C6197" w:rsidP="00147E8E" w:rsidRDefault="001C6197" w14:paraId="02B14EB9" w14:textId="77777777">
            <w:pPr>
              <w:jc w:val="center"/>
              <w:rPr>
                <w:rFonts w:ascii="Palatino Linotype" w:hAnsi="Palatino Linotype" w:cs="Arial"/>
                <w:sz w:val="20"/>
                <w:lang w:val="fr-FR"/>
              </w:rPr>
            </w:pPr>
            <w:r w:rsidRPr="007403FD">
              <w:rPr>
                <w:rFonts w:ascii="Palatino Linotype" w:hAnsi="Palatino Linotype" w:cs="Arial"/>
                <w:sz w:val="20"/>
                <w:lang w:val="fr-FR"/>
              </w:rPr>
              <w:t>Sec. 2.3.1</w:t>
            </w:r>
          </w:p>
          <w:p w:rsidRPr="007403FD" w:rsidR="001C6197" w:rsidP="00147E8E" w:rsidRDefault="001C6197" w14:paraId="6725B485" w14:textId="77777777">
            <w:pPr>
              <w:jc w:val="center"/>
              <w:rPr>
                <w:rFonts w:ascii="Palatino Linotype" w:hAnsi="Palatino Linotype" w:cs="Arial"/>
                <w:sz w:val="20"/>
                <w:lang w:val="fr-FR"/>
              </w:rPr>
            </w:pPr>
            <w:r w:rsidRPr="007403FD">
              <w:rPr>
                <w:rFonts w:ascii="Palatino Linotype" w:hAnsi="Palatino Linotype" w:cs="Arial"/>
                <w:sz w:val="20"/>
                <w:lang w:val="fr-FR"/>
              </w:rPr>
              <w:t>Sec. 2.3.2</w:t>
            </w:r>
          </w:p>
          <w:p w:rsidRPr="007403FD" w:rsidR="001C6197" w:rsidP="00147E8E" w:rsidRDefault="001C6197" w14:paraId="2C8B3DB1" w14:textId="77777777">
            <w:pPr>
              <w:jc w:val="center"/>
              <w:rPr>
                <w:rFonts w:ascii="Palatino Linotype" w:hAnsi="Palatino Linotype" w:cs="Arial"/>
                <w:sz w:val="20"/>
                <w:lang w:val="fr-FR"/>
              </w:rPr>
            </w:pPr>
            <w:r w:rsidRPr="007403FD">
              <w:rPr>
                <w:rFonts w:ascii="Palatino Linotype" w:hAnsi="Palatino Linotype" w:cs="Arial"/>
                <w:sz w:val="20"/>
                <w:lang w:val="fr-FR"/>
              </w:rPr>
              <w:t>Sec. 2.3.3</w:t>
            </w:r>
          </w:p>
          <w:p w:rsidRPr="007403FD" w:rsidR="001C6197" w:rsidP="00147E8E" w:rsidRDefault="001C6197" w14:paraId="74CA84F1" w14:textId="77777777">
            <w:pPr>
              <w:jc w:val="center"/>
              <w:rPr>
                <w:rFonts w:ascii="Palatino Linotype" w:hAnsi="Palatino Linotype" w:cs="Arial"/>
                <w:sz w:val="20"/>
                <w:lang w:val="fr-FR"/>
              </w:rPr>
            </w:pPr>
            <w:r w:rsidRPr="007403FD">
              <w:rPr>
                <w:rFonts w:ascii="Palatino Linotype" w:hAnsi="Palatino Linotype" w:cs="Arial"/>
                <w:sz w:val="20"/>
                <w:lang w:val="fr-FR"/>
              </w:rPr>
              <w:t>Sec. 2.3.4</w:t>
            </w:r>
          </w:p>
          <w:p w:rsidRPr="007403FD" w:rsidR="001C6197" w:rsidP="00147E8E" w:rsidRDefault="001C6197" w14:paraId="185B02FF" w14:textId="77777777">
            <w:pPr>
              <w:jc w:val="center"/>
              <w:rPr>
                <w:rFonts w:ascii="Palatino Linotype" w:hAnsi="Palatino Linotype" w:cs="Arial"/>
                <w:sz w:val="20"/>
                <w:lang w:val="fr-FR"/>
              </w:rPr>
            </w:pPr>
            <w:r w:rsidRPr="007403FD">
              <w:rPr>
                <w:rFonts w:ascii="Palatino Linotype" w:hAnsi="Palatino Linotype" w:cs="Arial"/>
                <w:sz w:val="20"/>
                <w:lang w:val="fr-FR"/>
              </w:rPr>
              <w:t>Sec. 2.3.5</w:t>
            </w:r>
          </w:p>
          <w:p w:rsidRPr="007403FD" w:rsidR="001C6197" w:rsidP="00147E8E" w:rsidRDefault="001C6197" w14:paraId="768EA469" w14:textId="77777777">
            <w:pPr>
              <w:jc w:val="center"/>
              <w:rPr>
                <w:rFonts w:ascii="Palatino Linotype" w:hAnsi="Palatino Linotype" w:cs="Arial"/>
                <w:sz w:val="20"/>
                <w:lang w:val="fr-FR"/>
              </w:rPr>
            </w:pPr>
            <w:r w:rsidRPr="007403FD">
              <w:rPr>
                <w:rFonts w:ascii="Palatino Linotype" w:hAnsi="Palatino Linotype" w:cs="Arial"/>
                <w:sz w:val="20"/>
                <w:lang w:val="fr-FR"/>
              </w:rPr>
              <w:t>Sec. 3.2.2</w:t>
            </w:r>
          </w:p>
          <w:p w:rsidRPr="007403FD" w:rsidR="001C6197" w:rsidP="00147E8E" w:rsidRDefault="001C6197" w14:paraId="59463DB0" w14:textId="77777777">
            <w:pPr>
              <w:jc w:val="center"/>
              <w:rPr>
                <w:rFonts w:ascii="Palatino Linotype" w:hAnsi="Palatino Linotype" w:cs="Arial"/>
                <w:sz w:val="20"/>
                <w:lang w:val="fr-FR"/>
              </w:rPr>
            </w:pPr>
            <w:r w:rsidRPr="007403FD">
              <w:rPr>
                <w:rFonts w:ascii="Palatino Linotype" w:hAnsi="Palatino Linotype" w:cs="Arial"/>
                <w:sz w:val="20"/>
                <w:lang w:val="fr-FR"/>
              </w:rPr>
              <w:t>Sec. 3.2.3</w:t>
            </w:r>
          </w:p>
          <w:p w:rsidRPr="007403FD" w:rsidR="001C6197" w:rsidP="00147E8E" w:rsidRDefault="001C6197" w14:paraId="76B9785A" w14:textId="77777777">
            <w:pPr>
              <w:jc w:val="center"/>
              <w:rPr>
                <w:rFonts w:ascii="Palatino Linotype" w:hAnsi="Palatino Linotype" w:cs="Arial"/>
                <w:sz w:val="20"/>
                <w:lang w:val="fr-FR"/>
              </w:rPr>
            </w:pPr>
            <w:r w:rsidRPr="007403FD">
              <w:rPr>
                <w:rFonts w:ascii="Palatino Linotype" w:hAnsi="Palatino Linotype" w:cs="Arial"/>
                <w:sz w:val="20"/>
                <w:lang w:val="fr-FR"/>
              </w:rPr>
              <w:t>Sec. 3.2.4</w:t>
            </w:r>
          </w:p>
          <w:p w:rsidRPr="007403FD" w:rsidR="001C6197" w:rsidP="00147E8E" w:rsidRDefault="001C6197" w14:paraId="444B18B8" w14:textId="77777777">
            <w:pPr>
              <w:jc w:val="center"/>
              <w:rPr>
                <w:rFonts w:ascii="Palatino Linotype" w:hAnsi="Palatino Linotype" w:cs="Arial"/>
                <w:sz w:val="20"/>
                <w:lang w:val="fr-FR"/>
              </w:rPr>
            </w:pPr>
            <w:r w:rsidRPr="007403FD">
              <w:rPr>
                <w:rFonts w:ascii="Palatino Linotype" w:hAnsi="Palatino Linotype" w:cs="Arial"/>
                <w:sz w:val="20"/>
                <w:lang w:val="fr-FR"/>
              </w:rPr>
              <w:t>Sec. 3.3.1</w:t>
            </w:r>
          </w:p>
          <w:p w:rsidRPr="007403FD" w:rsidR="001C6197" w:rsidP="00147E8E" w:rsidRDefault="001C6197" w14:paraId="100026C9" w14:textId="77777777">
            <w:pPr>
              <w:jc w:val="center"/>
              <w:rPr>
                <w:rFonts w:ascii="Palatino Linotype" w:hAnsi="Palatino Linotype" w:cs="Arial"/>
                <w:sz w:val="20"/>
                <w:lang w:val="fr-FR"/>
              </w:rPr>
            </w:pPr>
            <w:r w:rsidRPr="007403FD">
              <w:rPr>
                <w:rFonts w:ascii="Palatino Linotype" w:hAnsi="Palatino Linotype" w:cs="Arial"/>
                <w:sz w:val="20"/>
                <w:lang w:val="fr-FR"/>
              </w:rPr>
              <w:t>Sec. 3.3.2</w:t>
            </w:r>
          </w:p>
          <w:p w:rsidRPr="007403FD" w:rsidR="001C6197" w:rsidP="00147E8E" w:rsidRDefault="001C6197" w14:paraId="70DC9B9F" w14:textId="77777777">
            <w:pPr>
              <w:jc w:val="center"/>
              <w:rPr>
                <w:rFonts w:ascii="Palatino Linotype" w:hAnsi="Palatino Linotype" w:cs="Arial"/>
                <w:sz w:val="20"/>
                <w:lang w:val="fr-FR"/>
              </w:rPr>
            </w:pPr>
            <w:r w:rsidRPr="007403FD">
              <w:rPr>
                <w:rFonts w:ascii="Palatino Linotype" w:hAnsi="Palatino Linotype" w:cs="Arial"/>
                <w:sz w:val="20"/>
                <w:lang w:val="fr-FR"/>
              </w:rPr>
              <w:t>Sec. 3.3.3</w:t>
            </w:r>
          </w:p>
          <w:p w:rsidRPr="007403FD" w:rsidR="001C6197" w:rsidP="00147E8E" w:rsidRDefault="001C6197" w14:paraId="5A4B2237" w14:textId="77777777">
            <w:pPr>
              <w:jc w:val="center"/>
              <w:rPr>
                <w:rFonts w:ascii="Palatino Linotype" w:hAnsi="Palatino Linotype" w:cs="Arial"/>
                <w:sz w:val="20"/>
                <w:lang w:val="fr-FR"/>
              </w:rPr>
            </w:pPr>
            <w:r w:rsidRPr="007403FD">
              <w:rPr>
                <w:rFonts w:ascii="Palatino Linotype" w:hAnsi="Palatino Linotype" w:cs="Arial"/>
                <w:sz w:val="20"/>
                <w:lang w:val="fr-FR"/>
              </w:rPr>
              <w:t>Sec. 3.3.3</w:t>
            </w:r>
          </w:p>
          <w:p w:rsidRPr="007403FD" w:rsidR="001C6197" w:rsidP="00147E8E" w:rsidRDefault="001C6197" w14:paraId="0F6C70C6" w14:textId="77777777">
            <w:pPr>
              <w:jc w:val="center"/>
              <w:rPr>
                <w:rFonts w:ascii="Palatino Linotype" w:hAnsi="Palatino Linotype" w:cs="Arial"/>
                <w:sz w:val="20"/>
                <w:lang w:val="fr-FR"/>
              </w:rPr>
            </w:pPr>
            <w:r w:rsidRPr="007403FD">
              <w:rPr>
                <w:rFonts w:ascii="Palatino Linotype" w:hAnsi="Palatino Linotype" w:cs="Arial"/>
                <w:sz w:val="20"/>
                <w:lang w:val="fr-FR"/>
              </w:rPr>
              <w:t>Sec. 3.3.4</w:t>
            </w:r>
          </w:p>
          <w:p w:rsidRPr="007403FD" w:rsidR="001C6197" w:rsidP="00147E8E" w:rsidRDefault="001C6197" w14:paraId="4E2F18C5" w14:textId="77777777">
            <w:pPr>
              <w:jc w:val="center"/>
              <w:rPr>
                <w:rFonts w:ascii="Palatino Linotype" w:hAnsi="Palatino Linotype" w:cs="Arial"/>
                <w:sz w:val="20"/>
                <w:lang w:val="fr-FR"/>
              </w:rPr>
            </w:pPr>
            <w:r w:rsidRPr="007403FD">
              <w:rPr>
                <w:rFonts w:ascii="Palatino Linotype" w:hAnsi="Palatino Linotype" w:cs="Arial"/>
                <w:sz w:val="20"/>
                <w:lang w:val="fr-FR"/>
              </w:rPr>
              <w:t>Sec. 3.3.5</w:t>
            </w:r>
          </w:p>
          <w:p w:rsidRPr="007403FD" w:rsidR="001C6197" w:rsidP="00147E8E" w:rsidRDefault="001C6197" w14:paraId="7FD62A49" w14:textId="77777777">
            <w:pPr>
              <w:jc w:val="center"/>
              <w:rPr>
                <w:rFonts w:ascii="Palatino Linotype" w:hAnsi="Palatino Linotype" w:cs="Arial"/>
                <w:sz w:val="20"/>
                <w:lang w:val="fr-FR"/>
              </w:rPr>
            </w:pPr>
            <w:r w:rsidRPr="007403FD">
              <w:rPr>
                <w:rFonts w:ascii="Palatino Linotype" w:hAnsi="Palatino Linotype" w:cs="Arial"/>
                <w:sz w:val="20"/>
                <w:lang w:val="fr-FR"/>
              </w:rPr>
              <w:t>Sec. 4.2.1</w:t>
            </w:r>
          </w:p>
          <w:p w:rsidRPr="007403FD" w:rsidR="001C6197" w:rsidP="00147E8E" w:rsidRDefault="001C6197" w14:paraId="562121DD" w14:textId="77777777">
            <w:pPr>
              <w:jc w:val="center"/>
              <w:rPr>
                <w:rFonts w:ascii="Palatino Linotype" w:hAnsi="Palatino Linotype" w:cs="Arial"/>
                <w:sz w:val="20"/>
                <w:lang w:val="fr-FR"/>
              </w:rPr>
            </w:pPr>
            <w:r w:rsidRPr="007403FD">
              <w:rPr>
                <w:rFonts w:ascii="Palatino Linotype" w:hAnsi="Palatino Linotype" w:cs="Arial"/>
                <w:sz w:val="20"/>
                <w:lang w:val="fr-FR"/>
              </w:rPr>
              <w:t>Sec. 4.2.2</w:t>
            </w:r>
          </w:p>
          <w:p w:rsidRPr="007403FD" w:rsidR="001C6197" w:rsidP="00147E8E" w:rsidRDefault="001C6197" w14:paraId="501CF220" w14:textId="77777777">
            <w:pPr>
              <w:jc w:val="center"/>
              <w:rPr>
                <w:rFonts w:ascii="Palatino Linotype" w:hAnsi="Palatino Linotype" w:cs="Arial"/>
                <w:sz w:val="20"/>
                <w:lang w:val="fr-FR"/>
              </w:rPr>
            </w:pPr>
            <w:r w:rsidRPr="007403FD">
              <w:rPr>
                <w:rFonts w:ascii="Palatino Linotype" w:hAnsi="Palatino Linotype" w:cs="Arial"/>
                <w:sz w:val="20"/>
                <w:lang w:val="fr-FR"/>
              </w:rPr>
              <w:t>Sec. 4.3.1</w:t>
            </w:r>
          </w:p>
          <w:p w:rsidRPr="007403FD" w:rsidR="001C6197" w:rsidP="00147E8E" w:rsidRDefault="001C6197" w14:paraId="0181A379" w14:textId="77777777">
            <w:pPr>
              <w:jc w:val="center"/>
              <w:rPr>
                <w:rFonts w:ascii="Palatino Linotype" w:hAnsi="Palatino Linotype" w:cs="Arial"/>
                <w:sz w:val="20"/>
                <w:lang w:val="fr-FR"/>
              </w:rPr>
            </w:pPr>
            <w:r w:rsidRPr="007403FD">
              <w:rPr>
                <w:rFonts w:ascii="Palatino Linotype" w:hAnsi="Palatino Linotype" w:cs="Arial"/>
                <w:sz w:val="20"/>
                <w:lang w:val="fr-FR"/>
              </w:rPr>
              <w:t>Sec. 6.1.3</w:t>
            </w:r>
          </w:p>
          <w:p w:rsidRPr="007403FD" w:rsidR="001C6197" w:rsidP="00147E8E" w:rsidRDefault="001C6197" w14:paraId="6569175F" w14:textId="77777777">
            <w:pPr>
              <w:jc w:val="center"/>
              <w:rPr>
                <w:rFonts w:ascii="Palatino Linotype" w:hAnsi="Palatino Linotype" w:cs="Arial"/>
                <w:sz w:val="20"/>
                <w:lang w:val="fr-FR"/>
              </w:rPr>
            </w:pPr>
            <w:r w:rsidRPr="007403FD">
              <w:rPr>
                <w:rFonts w:ascii="Palatino Linotype" w:hAnsi="Palatino Linotype" w:cs="Arial"/>
                <w:sz w:val="20"/>
                <w:lang w:val="fr-FR"/>
              </w:rPr>
              <w:t>Sec. 6.1.11</w:t>
            </w:r>
          </w:p>
          <w:p w:rsidRPr="007403FD" w:rsidR="001C6197" w:rsidP="00147E8E" w:rsidRDefault="001C6197" w14:paraId="0BB27D1F" w14:textId="77777777">
            <w:pPr>
              <w:jc w:val="center"/>
              <w:rPr>
                <w:rFonts w:ascii="Palatino Linotype" w:hAnsi="Palatino Linotype" w:cs="Arial"/>
                <w:sz w:val="20"/>
                <w:lang w:val="fr-FR"/>
              </w:rPr>
            </w:pPr>
            <w:r w:rsidRPr="007403FD">
              <w:rPr>
                <w:rFonts w:ascii="Palatino Linotype" w:hAnsi="Palatino Linotype" w:cs="Arial"/>
                <w:sz w:val="20"/>
                <w:lang w:val="fr-FR"/>
              </w:rPr>
              <w:t>Sec. 6.2.2</w:t>
            </w:r>
          </w:p>
          <w:p w:rsidRPr="007403FD" w:rsidR="001C6197" w:rsidP="00147E8E" w:rsidRDefault="001C6197" w14:paraId="5976B287" w14:textId="77777777">
            <w:pPr>
              <w:jc w:val="center"/>
              <w:rPr>
                <w:rFonts w:ascii="Palatino Linotype" w:hAnsi="Palatino Linotype" w:cs="Arial"/>
                <w:sz w:val="20"/>
                <w:lang w:val="fr-FR"/>
              </w:rPr>
            </w:pPr>
            <w:r w:rsidRPr="007403FD">
              <w:rPr>
                <w:rFonts w:ascii="Palatino Linotype" w:hAnsi="Palatino Linotype" w:cs="Arial"/>
                <w:sz w:val="20"/>
                <w:lang w:val="fr-FR"/>
              </w:rPr>
              <w:t>Sec. 7.1.2</w:t>
            </w:r>
          </w:p>
          <w:p w:rsidRPr="007403FD" w:rsidR="001C6197" w:rsidP="00147E8E" w:rsidRDefault="001C6197" w14:paraId="39ABBB96" w14:textId="77777777">
            <w:pPr>
              <w:jc w:val="center"/>
              <w:rPr>
                <w:rFonts w:ascii="Palatino Linotype" w:hAnsi="Palatino Linotype" w:cs="Arial"/>
                <w:sz w:val="20"/>
                <w:lang w:val="fr-FR"/>
              </w:rPr>
            </w:pPr>
            <w:r w:rsidRPr="007403FD">
              <w:rPr>
                <w:rFonts w:ascii="Palatino Linotype" w:hAnsi="Palatino Linotype" w:cs="Arial"/>
                <w:sz w:val="20"/>
                <w:lang w:val="fr-FR"/>
              </w:rPr>
              <w:t>Sec. 7.1.5</w:t>
            </w:r>
          </w:p>
          <w:p w:rsidRPr="007403FD" w:rsidR="001C6197" w:rsidP="00147E8E" w:rsidRDefault="001C6197" w14:paraId="0C483B78" w14:textId="77777777">
            <w:pPr>
              <w:jc w:val="center"/>
              <w:rPr>
                <w:rFonts w:ascii="Palatino Linotype" w:hAnsi="Palatino Linotype" w:cs="Arial"/>
                <w:sz w:val="20"/>
                <w:lang w:val="fr-FR"/>
              </w:rPr>
            </w:pPr>
            <w:r w:rsidRPr="007403FD">
              <w:rPr>
                <w:rFonts w:ascii="Palatino Linotype" w:hAnsi="Palatino Linotype" w:cs="Arial"/>
                <w:sz w:val="20"/>
                <w:lang w:val="fr-FR"/>
              </w:rPr>
              <w:t>Sec. 7.1.6</w:t>
            </w:r>
          </w:p>
          <w:p w:rsidRPr="007403FD" w:rsidR="001C6197" w:rsidP="00147E8E" w:rsidRDefault="001C6197" w14:paraId="4A1E1321" w14:textId="77777777">
            <w:pPr>
              <w:jc w:val="center"/>
              <w:rPr>
                <w:rFonts w:ascii="Palatino Linotype" w:hAnsi="Palatino Linotype" w:cs="Arial"/>
                <w:sz w:val="20"/>
                <w:lang w:val="fr-FR"/>
              </w:rPr>
            </w:pPr>
            <w:r w:rsidRPr="007403FD">
              <w:rPr>
                <w:rFonts w:ascii="Palatino Linotype" w:hAnsi="Palatino Linotype" w:cs="Arial"/>
                <w:sz w:val="20"/>
                <w:lang w:val="fr-FR"/>
              </w:rPr>
              <w:t>Div. 6.3</w:t>
            </w:r>
          </w:p>
          <w:p w:rsidRPr="007403FD" w:rsidR="001C6197" w:rsidP="00147E8E" w:rsidRDefault="001C6197" w14:paraId="7ED0BD17" w14:textId="77777777">
            <w:pPr>
              <w:jc w:val="center"/>
              <w:rPr>
                <w:rFonts w:ascii="Palatino Linotype" w:hAnsi="Palatino Linotype" w:cs="Arial"/>
                <w:sz w:val="20"/>
                <w:lang w:val="fr-FR"/>
              </w:rPr>
            </w:pPr>
            <w:r w:rsidRPr="007403FD">
              <w:rPr>
                <w:rFonts w:ascii="Palatino Linotype" w:hAnsi="Palatino Linotype" w:cs="Arial"/>
                <w:sz w:val="20"/>
                <w:lang w:val="fr-FR"/>
              </w:rPr>
              <w:t>Div. 7.4</w:t>
            </w:r>
          </w:p>
          <w:p w:rsidRPr="007403FD" w:rsidR="001C6197" w:rsidP="00147E8E" w:rsidRDefault="001C6197" w14:paraId="28F30EF9" w14:textId="77777777">
            <w:pPr>
              <w:jc w:val="center"/>
              <w:rPr>
                <w:rFonts w:ascii="Palatino Linotype" w:hAnsi="Palatino Linotype" w:cs="Arial"/>
                <w:sz w:val="20"/>
                <w:lang w:val="fr-FR"/>
              </w:rPr>
            </w:pPr>
            <w:r w:rsidRPr="007403FD">
              <w:rPr>
                <w:rFonts w:ascii="Palatino Linotype" w:hAnsi="Palatino Linotype" w:cs="Arial"/>
                <w:sz w:val="20"/>
                <w:lang w:val="fr-FR"/>
              </w:rPr>
              <w:t>Sec. 8.10.10</w:t>
            </w:r>
          </w:p>
          <w:p w:rsidRPr="007403FD" w:rsidR="001C6197" w:rsidP="00147E8E" w:rsidRDefault="001C6197" w14:paraId="0F92246D" w14:textId="77777777">
            <w:pPr>
              <w:jc w:val="center"/>
              <w:rPr>
                <w:rFonts w:ascii="Palatino Linotype" w:hAnsi="Palatino Linotype" w:cs="Arial"/>
                <w:sz w:val="20"/>
                <w:lang w:val="fr-FR"/>
              </w:rPr>
            </w:pPr>
            <w:r w:rsidRPr="007403FD">
              <w:rPr>
                <w:rFonts w:ascii="Palatino Linotype" w:hAnsi="Palatino Linotype" w:cs="Arial"/>
                <w:sz w:val="20"/>
                <w:lang w:val="fr-FR"/>
              </w:rPr>
              <w:t>Sec. 9.2.2</w:t>
            </w:r>
          </w:p>
          <w:p w:rsidRPr="007403FD" w:rsidR="001C6197" w:rsidP="00147E8E" w:rsidRDefault="001C6197" w14:paraId="748C2563" w14:textId="77777777">
            <w:pPr>
              <w:jc w:val="center"/>
              <w:rPr>
                <w:rFonts w:ascii="Palatino Linotype" w:hAnsi="Palatino Linotype" w:cs="Arial"/>
                <w:sz w:val="20"/>
                <w:lang w:val="pt-BR"/>
              </w:rPr>
            </w:pPr>
            <w:r w:rsidRPr="007403FD">
              <w:rPr>
                <w:rFonts w:ascii="Palatino Linotype" w:hAnsi="Palatino Linotype" w:cs="Arial"/>
                <w:sz w:val="20"/>
                <w:lang w:val="pt-BR"/>
              </w:rPr>
              <w:t>Sec. 9.5.A</w:t>
            </w:r>
          </w:p>
          <w:p w:rsidRPr="007403FD" w:rsidR="001C6197" w:rsidP="00147E8E" w:rsidRDefault="001C6197" w14:paraId="3F834538" w14:textId="77777777">
            <w:pPr>
              <w:jc w:val="center"/>
              <w:rPr>
                <w:rFonts w:ascii="Palatino Linotype" w:hAnsi="Palatino Linotype" w:cs="Arial"/>
                <w:sz w:val="20"/>
                <w:lang w:val="pt-BR"/>
              </w:rPr>
            </w:pPr>
            <w:r w:rsidRPr="007403FD">
              <w:rPr>
                <w:rFonts w:ascii="Palatino Linotype" w:hAnsi="Palatino Linotype" w:cs="Arial"/>
                <w:sz w:val="20"/>
                <w:lang w:val="pt-BR"/>
              </w:rPr>
              <w:t>Sec. 9.5.B</w:t>
            </w:r>
          </w:p>
          <w:p w:rsidRPr="007403FD" w:rsidR="001C6197" w:rsidP="00147E8E" w:rsidRDefault="001C6197" w14:paraId="2A0351BB" w14:textId="77777777">
            <w:pPr>
              <w:jc w:val="center"/>
              <w:rPr>
                <w:rFonts w:ascii="Palatino Linotype" w:hAnsi="Palatino Linotype" w:cs="Arial"/>
                <w:sz w:val="20"/>
                <w:lang w:val="pt-BR"/>
              </w:rPr>
            </w:pPr>
            <w:r w:rsidRPr="007403FD">
              <w:rPr>
                <w:rFonts w:ascii="Palatino Linotype" w:hAnsi="Palatino Linotype" w:cs="Arial"/>
                <w:sz w:val="20"/>
                <w:lang w:val="pt-BR"/>
              </w:rPr>
              <w:t>Sec. 9.5.E</w:t>
            </w:r>
          </w:p>
          <w:p w:rsidR="001C6197" w:rsidP="00147E8E" w:rsidRDefault="001C6197" w14:paraId="5C634B59" w14:textId="77777777">
            <w:pPr>
              <w:jc w:val="center"/>
              <w:rPr>
                <w:rFonts w:ascii="Palatino Linotype" w:hAnsi="Palatino Linotype" w:cs="Arial"/>
                <w:sz w:val="20"/>
              </w:rPr>
            </w:pPr>
            <w:r>
              <w:rPr>
                <w:rFonts w:ascii="Palatino Linotype" w:hAnsi="Palatino Linotype" w:cs="Arial"/>
                <w:sz w:val="20"/>
              </w:rPr>
              <w:t>Sec. 9.5.W</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684E7C0E" w14:textId="77777777">
            <w:pPr>
              <w:rPr>
                <w:rFonts w:ascii="Palatino Linotype" w:hAnsi="Palatino Linotype" w:cs="Arial"/>
                <w:sz w:val="20"/>
              </w:rPr>
            </w:pPr>
            <w:r w:rsidRPr="004130DC">
              <w:rPr>
                <w:rFonts w:ascii="Palatino Linotype" w:hAnsi="Palatino Linotype" w:cs="Arial"/>
                <w:sz w:val="20"/>
              </w:rPr>
              <w:t>Replace Division 6.3 and delete Division 7.4, to update the housing mitigation requirements on new development; and make other related changes throughout the LDRs.</w:t>
            </w:r>
          </w:p>
        </w:tc>
      </w:tr>
      <w:tr w:rsidR="001C6197" w:rsidTr="636B4F58" w14:paraId="199CBE1D"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8A0779E"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 17-0005</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F19AA57" w14:textId="77777777">
            <w:pPr>
              <w:jc w:val="center"/>
              <w:rPr>
                <w:rFonts w:ascii="Palatino Linotype" w:hAnsi="Palatino Linotype" w:cs="Arial"/>
                <w:sz w:val="20"/>
              </w:rPr>
            </w:pPr>
            <w:r>
              <w:rPr>
                <w:rFonts w:ascii="Palatino Linotype" w:hAnsi="Palatino Linotype" w:cs="Arial"/>
                <w:sz w:val="20"/>
              </w:rPr>
              <w:t>11/21/2017</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66A87916" w14:textId="77777777">
            <w:pPr>
              <w:jc w:val="center"/>
              <w:rPr>
                <w:rFonts w:ascii="Palatino Linotype" w:hAnsi="Palatino Linotype" w:cs="Arial"/>
                <w:sz w:val="20"/>
              </w:rPr>
            </w:pPr>
            <w:r>
              <w:rPr>
                <w:rFonts w:ascii="Palatino Linotype" w:hAnsi="Palatino Linotype" w:cs="Arial"/>
                <w:sz w:val="20"/>
              </w:rPr>
              <w:t>Sec. 7.1.5</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683A24A5" w14:textId="77777777">
            <w:pPr>
              <w:rPr>
                <w:rFonts w:ascii="Palatino Linotype" w:hAnsi="Palatino Linotype" w:cs="Arial"/>
                <w:sz w:val="20"/>
              </w:rPr>
            </w:pPr>
            <w:r>
              <w:rPr>
                <w:rFonts w:ascii="Palatino Linotype" w:hAnsi="Palatino Linotype" w:cs="Arial"/>
                <w:sz w:val="20"/>
              </w:rPr>
              <w:t>Amended to clarify that a noncontiguous site can utilize the Floor Area Option.</w:t>
            </w:r>
          </w:p>
        </w:tc>
      </w:tr>
      <w:tr w:rsidR="001C6197" w:rsidTr="636B4F58" w14:paraId="458198CE"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2D360ECA"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 17-0001</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DE23453" w14:textId="77777777">
            <w:pPr>
              <w:jc w:val="center"/>
              <w:rPr>
                <w:rFonts w:ascii="Palatino Linotype" w:hAnsi="Palatino Linotype" w:cs="Arial"/>
                <w:sz w:val="20"/>
              </w:rPr>
            </w:pPr>
            <w:r>
              <w:rPr>
                <w:rFonts w:ascii="Palatino Linotype" w:hAnsi="Palatino Linotype" w:cs="Arial"/>
                <w:sz w:val="20"/>
              </w:rPr>
              <w:t>8/14/17</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39FE1EEE" w14:textId="77777777">
            <w:pPr>
              <w:jc w:val="center"/>
              <w:rPr>
                <w:rFonts w:ascii="Palatino Linotype" w:hAnsi="Palatino Linotype" w:cs="Arial"/>
                <w:sz w:val="20"/>
              </w:rPr>
            </w:pPr>
            <w:r>
              <w:rPr>
                <w:rFonts w:ascii="Palatino Linotype" w:hAnsi="Palatino Linotype" w:cs="Arial"/>
                <w:sz w:val="20"/>
              </w:rPr>
              <w:t>Sec. 4.2.1</w:t>
            </w:r>
          </w:p>
          <w:p w:rsidR="001C6197" w:rsidP="00147E8E" w:rsidRDefault="001C6197" w14:paraId="64F574F0" w14:textId="77777777">
            <w:pPr>
              <w:jc w:val="center"/>
              <w:rPr>
                <w:rFonts w:ascii="Palatino Linotype" w:hAnsi="Palatino Linotype" w:cs="Arial"/>
                <w:sz w:val="20"/>
              </w:rPr>
            </w:pPr>
            <w:r>
              <w:rPr>
                <w:rFonts w:ascii="Palatino Linotype" w:hAnsi="Palatino Linotype" w:cs="Arial"/>
                <w:sz w:val="20"/>
              </w:rPr>
              <w:t>Sec. 6.1.9</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37940B48" w14:textId="77777777">
            <w:pPr>
              <w:rPr>
                <w:rFonts w:ascii="Palatino Linotype" w:hAnsi="Palatino Linotype" w:cs="Arial"/>
                <w:sz w:val="20"/>
              </w:rPr>
            </w:pPr>
            <w:r>
              <w:rPr>
                <w:rFonts w:ascii="Palatino Linotype" w:hAnsi="Palatino Linotype" w:cs="Arial"/>
                <w:sz w:val="20"/>
              </w:rPr>
              <w:t xml:space="preserve">Sections 4.2.1 and 6.1.9 amended to add parcel 22-41-16-06-4-00-001 </w:t>
            </w:r>
            <w:r w:rsidRPr="007372DF">
              <w:rPr>
                <w:rFonts w:ascii="Palatino Linotype" w:hAnsi="Palatino Linotype" w:cs="Arial"/>
                <w:sz w:val="20"/>
              </w:rPr>
              <w:t>to the specific locations listed in LDR Section 6.1.9.F.4 as an authorized location for Gravel Extraction and Processing.</w:t>
            </w:r>
          </w:p>
        </w:tc>
      </w:tr>
      <w:tr w:rsidR="001C6197" w:rsidTr="636B4F58" w14:paraId="7C1193CD" w14:textId="77777777">
        <w:trPr>
          <w:cantSplit/>
        </w:trPr>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17CFF3E6"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 16-0009</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1FCC88F6" w14:textId="77777777">
            <w:pPr>
              <w:jc w:val="center"/>
              <w:rPr>
                <w:rFonts w:ascii="Palatino Linotype" w:hAnsi="Palatino Linotype" w:cs="Arial"/>
                <w:sz w:val="20"/>
              </w:rPr>
            </w:pPr>
            <w:r>
              <w:rPr>
                <w:rFonts w:ascii="Palatino Linotype" w:hAnsi="Palatino Linotype" w:cs="Arial"/>
                <w:sz w:val="20"/>
              </w:rPr>
              <w:t>1/17/2017</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4AF0702" w14:textId="77777777">
            <w:pPr>
              <w:jc w:val="center"/>
              <w:rPr>
                <w:rFonts w:ascii="Palatino Linotype" w:hAnsi="Palatino Linotype" w:cs="Arial"/>
                <w:sz w:val="20"/>
              </w:rPr>
            </w:pPr>
            <w:r>
              <w:rPr>
                <w:rFonts w:ascii="Palatino Linotype" w:hAnsi="Palatino Linotype" w:cs="Arial"/>
                <w:sz w:val="20"/>
              </w:rPr>
              <w:t>Sec. 4.3.6</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49AC8FB3" w14:textId="77777777">
            <w:pPr>
              <w:rPr>
                <w:rFonts w:ascii="Palatino Linotype" w:hAnsi="Palatino Linotype" w:cs="Arial"/>
                <w:sz w:val="20"/>
              </w:rPr>
            </w:pPr>
            <w:r>
              <w:rPr>
                <w:rFonts w:ascii="Palatino Linotype" w:hAnsi="Palatino Linotype" w:cs="Arial"/>
                <w:sz w:val="20"/>
              </w:rPr>
              <w:t>Section 4.3.6 amended to reflect acreage, square footage and number of units permitted in Area III as detailed in PUD2016-0004.</w:t>
            </w:r>
          </w:p>
        </w:tc>
      </w:tr>
      <w:tr w:rsidR="001C6197" w:rsidTr="636B4F58" w14:paraId="2CF439CC"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49600E24"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PUD 16-0004</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50B5FDC" w14:textId="77777777">
            <w:pPr>
              <w:jc w:val="center"/>
              <w:rPr>
                <w:rFonts w:ascii="Palatino Linotype" w:hAnsi="Palatino Linotype" w:cs="Arial"/>
                <w:sz w:val="20"/>
              </w:rPr>
            </w:pPr>
            <w:r>
              <w:rPr>
                <w:rFonts w:ascii="Palatino Linotype" w:hAnsi="Palatino Linotype" w:cs="Arial"/>
                <w:sz w:val="20"/>
              </w:rPr>
              <w:t>1/17/2017</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20693A2A" w14:textId="77777777">
            <w:pPr>
              <w:jc w:val="center"/>
              <w:rPr>
                <w:rFonts w:ascii="Palatino Linotype" w:hAnsi="Palatino Linotype" w:cs="Arial"/>
                <w:sz w:val="20"/>
              </w:rPr>
            </w:pPr>
            <w:r>
              <w:rPr>
                <w:rFonts w:ascii="Palatino Linotype" w:hAnsi="Palatino Linotype" w:cs="Arial"/>
                <w:sz w:val="20"/>
              </w:rPr>
              <w:t>SRCR Resort Master Plan</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7FE91C6B" w14:textId="77777777">
            <w:pPr>
              <w:rPr>
                <w:rFonts w:ascii="Palatino Linotype" w:hAnsi="Palatino Linotype" w:cs="Arial"/>
                <w:sz w:val="20"/>
              </w:rPr>
            </w:pPr>
            <w:r w:rsidRPr="00C3526D">
              <w:rPr>
                <w:rFonts w:ascii="Palatino Linotype" w:hAnsi="Palatino Linotype" w:cs="Arial"/>
                <w:sz w:val="20"/>
              </w:rPr>
              <w:t>1st amendment to the Snake River Canyon Ranch Resort PUD-PR Master Plan for the addition of Snake River Sporting Club Lot 1 to Sub Area III of the Resort. The addition of the Lot 1 Development Unit increased maximum allowable development in Sub Area III by 8,500 square feet.</w:t>
            </w:r>
          </w:p>
        </w:tc>
      </w:tr>
      <w:tr w:rsidR="001C6197" w:rsidTr="636B4F58" w14:paraId="1101E86C"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305A0394"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 16-0005</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8480EA6" w14:textId="77777777">
            <w:pPr>
              <w:jc w:val="center"/>
              <w:rPr>
                <w:rFonts w:ascii="Palatino Linotype" w:hAnsi="Palatino Linotype" w:cs="Arial"/>
                <w:sz w:val="20"/>
              </w:rPr>
            </w:pPr>
            <w:r>
              <w:rPr>
                <w:rFonts w:ascii="Palatino Linotype" w:hAnsi="Palatino Linotype" w:cs="Arial"/>
                <w:sz w:val="20"/>
              </w:rPr>
              <w:t>1/1/17</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Pr="007403FD" w:rsidR="001C6197" w:rsidP="00147E8E" w:rsidRDefault="001C6197" w14:paraId="4F66AD87" w14:textId="77777777">
            <w:pPr>
              <w:jc w:val="center"/>
              <w:rPr>
                <w:rFonts w:ascii="Palatino Linotype" w:hAnsi="Palatino Linotype" w:cs="Arial"/>
                <w:sz w:val="20"/>
                <w:lang w:val="fr-FR"/>
              </w:rPr>
            </w:pPr>
            <w:r w:rsidRPr="007403FD">
              <w:rPr>
                <w:rFonts w:ascii="Palatino Linotype" w:hAnsi="Palatino Linotype" w:cs="Arial"/>
                <w:sz w:val="20"/>
                <w:lang w:val="fr-FR"/>
              </w:rPr>
              <w:t>Sec. 1.9.1</w:t>
            </w:r>
          </w:p>
          <w:p w:rsidRPr="007403FD" w:rsidR="001C6197" w:rsidP="00147E8E" w:rsidRDefault="001C6197" w14:paraId="311BE8DD" w14:textId="77777777">
            <w:pPr>
              <w:jc w:val="center"/>
              <w:rPr>
                <w:rFonts w:ascii="Palatino Linotype" w:hAnsi="Palatino Linotype" w:cs="Arial"/>
                <w:sz w:val="20"/>
                <w:lang w:val="fr-FR"/>
              </w:rPr>
            </w:pPr>
            <w:r w:rsidRPr="007403FD">
              <w:rPr>
                <w:rFonts w:ascii="Palatino Linotype" w:hAnsi="Palatino Linotype" w:cs="Arial"/>
                <w:sz w:val="20"/>
                <w:lang w:val="fr-FR"/>
              </w:rPr>
              <w:t>Sec. 1.9.3</w:t>
            </w:r>
          </w:p>
          <w:p w:rsidRPr="007403FD" w:rsidR="001C6197" w:rsidP="00147E8E" w:rsidRDefault="001C6197" w14:paraId="16C13171" w14:textId="77777777">
            <w:pPr>
              <w:jc w:val="center"/>
              <w:rPr>
                <w:rFonts w:ascii="Palatino Linotype" w:hAnsi="Palatino Linotype" w:cs="Arial"/>
                <w:sz w:val="20"/>
                <w:lang w:val="fr-FR"/>
              </w:rPr>
            </w:pPr>
            <w:r w:rsidRPr="007403FD">
              <w:rPr>
                <w:rFonts w:ascii="Palatino Linotype" w:hAnsi="Palatino Linotype" w:cs="Arial"/>
                <w:sz w:val="20"/>
                <w:lang w:val="fr-FR"/>
              </w:rPr>
              <w:t>Div. 2.3</w:t>
            </w:r>
          </w:p>
          <w:p w:rsidRPr="007403FD" w:rsidR="001C6197" w:rsidP="00147E8E" w:rsidRDefault="001C6197" w14:paraId="0C9276A6" w14:textId="77777777">
            <w:pPr>
              <w:jc w:val="center"/>
              <w:rPr>
                <w:rFonts w:ascii="Palatino Linotype" w:hAnsi="Palatino Linotype" w:cs="Arial"/>
                <w:sz w:val="20"/>
                <w:lang w:val="fr-FR"/>
              </w:rPr>
            </w:pPr>
            <w:r w:rsidRPr="007403FD">
              <w:rPr>
                <w:rFonts w:ascii="Palatino Linotype" w:hAnsi="Palatino Linotype" w:cs="Arial"/>
                <w:sz w:val="20"/>
                <w:lang w:val="fr-FR"/>
              </w:rPr>
              <w:t>Sec. 3.2.2</w:t>
            </w:r>
          </w:p>
          <w:p w:rsidRPr="007403FD" w:rsidR="001C6197" w:rsidP="00147E8E" w:rsidRDefault="001C6197" w14:paraId="69DE736D" w14:textId="77777777">
            <w:pPr>
              <w:jc w:val="center"/>
              <w:rPr>
                <w:rFonts w:ascii="Palatino Linotype" w:hAnsi="Palatino Linotype" w:cs="Arial"/>
                <w:sz w:val="20"/>
                <w:lang w:val="fr-FR"/>
              </w:rPr>
            </w:pPr>
            <w:r w:rsidRPr="007403FD">
              <w:rPr>
                <w:rFonts w:ascii="Palatino Linotype" w:hAnsi="Palatino Linotype" w:cs="Arial"/>
                <w:sz w:val="20"/>
                <w:lang w:val="fr-FR"/>
              </w:rPr>
              <w:t>Sec. 3.2.3</w:t>
            </w:r>
          </w:p>
          <w:p w:rsidRPr="007403FD" w:rsidR="001C6197" w:rsidP="00147E8E" w:rsidRDefault="001C6197" w14:paraId="15FF147C" w14:textId="77777777">
            <w:pPr>
              <w:jc w:val="center"/>
              <w:rPr>
                <w:rFonts w:ascii="Palatino Linotype" w:hAnsi="Palatino Linotype" w:cs="Arial"/>
                <w:sz w:val="20"/>
                <w:lang w:val="fr-FR"/>
              </w:rPr>
            </w:pPr>
            <w:r w:rsidRPr="007403FD">
              <w:rPr>
                <w:rFonts w:ascii="Palatino Linotype" w:hAnsi="Palatino Linotype" w:cs="Arial"/>
                <w:sz w:val="20"/>
                <w:lang w:val="fr-FR"/>
              </w:rPr>
              <w:t>Sec. 3.2.4</w:t>
            </w:r>
          </w:p>
          <w:p w:rsidRPr="007403FD" w:rsidR="001C6197" w:rsidP="00147E8E" w:rsidRDefault="001C6197" w14:paraId="75C1A47F" w14:textId="77777777">
            <w:pPr>
              <w:jc w:val="center"/>
              <w:rPr>
                <w:rFonts w:ascii="Palatino Linotype" w:hAnsi="Palatino Linotype" w:cs="Arial"/>
                <w:sz w:val="20"/>
                <w:lang w:val="fr-FR"/>
              </w:rPr>
            </w:pPr>
            <w:r w:rsidRPr="007403FD">
              <w:rPr>
                <w:rFonts w:ascii="Palatino Linotype" w:hAnsi="Palatino Linotype" w:cs="Arial"/>
                <w:sz w:val="20"/>
                <w:lang w:val="fr-FR"/>
              </w:rPr>
              <w:t>Div. 3.3</w:t>
            </w:r>
          </w:p>
          <w:p w:rsidRPr="007403FD" w:rsidR="001C6197" w:rsidP="00147E8E" w:rsidRDefault="001C6197" w14:paraId="20D098F8" w14:textId="77777777">
            <w:pPr>
              <w:jc w:val="center"/>
              <w:rPr>
                <w:rFonts w:ascii="Palatino Linotype" w:hAnsi="Palatino Linotype" w:cs="Arial"/>
                <w:sz w:val="20"/>
                <w:lang w:val="fr-FR"/>
              </w:rPr>
            </w:pPr>
            <w:r w:rsidRPr="007403FD">
              <w:rPr>
                <w:rFonts w:ascii="Palatino Linotype" w:hAnsi="Palatino Linotype" w:cs="Arial"/>
                <w:sz w:val="20"/>
                <w:lang w:val="fr-FR"/>
              </w:rPr>
              <w:t>Sec. 4.3.1</w:t>
            </w:r>
          </w:p>
          <w:p w:rsidRPr="007403FD" w:rsidR="001C6197" w:rsidP="00147E8E" w:rsidRDefault="001C6197" w14:paraId="7D892D3E" w14:textId="77777777">
            <w:pPr>
              <w:jc w:val="center"/>
              <w:rPr>
                <w:rFonts w:ascii="Palatino Linotype" w:hAnsi="Palatino Linotype" w:cs="Arial"/>
                <w:sz w:val="20"/>
                <w:lang w:val="fr-FR"/>
              </w:rPr>
            </w:pPr>
            <w:r w:rsidRPr="007403FD">
              <w:rPr>
                <w:rFonts w:ascii="Palatino Linotype" w:hAnsi="Palatino Linotype" w:cs="Arial"/>
                <w:sz w:val="20"/>
                <w:lang w:val="fr-FR"/>
              </w:rPr>
              <w:t>Sec. 4.4.1</w:t>
            </w:r>
          </w:p>
          <w:p w:rsidRPr="007403FD" w:rsidR="001C6197" w:rsidP="00147E8E" w:rsidRDefault="001C6197" w14:paraId="1299AAD9" w14:textId="77777777">
            <w:pPr>
              <w:jc w:val="center"/>
              <w:rPr>
                <w:rFonts w:ascii="Palatino Linotype" w:hAnsi="Palatino Linotype" w:cs="Arial"/>
                <w:sz w:val="20"/>
                <w:lang w:val="fr-FR"/>
              </w:rPr>
            </w:pPr>
            <w:r w:rsidRPr="007403FD">
              <w:rPr>
                <w:rFonts w:ascii="Palatino Linotype" w:hAnsi="Palatino Linotype" w:cs="Arial"/>
                <w:sz w:val="20"/>
                <w:lang w:val="fr-FR"/>
              </w:rPr>
              <w:t>Sec. 5.1.1</w:t>
            </w:r>
          </w:p>
          <w:p w:rsidRPr="007403FD" w:rsidR="001C6197" w:rsidP="00147E8E" w:rsidRDefault="001C6197" w14:paraId="2C3BFC1C" w14:textId="77777777">
            <w:pPr>
              <w:jc w:val="center"/>
              <w:rPr>
                <w:rFonts w:ascii="Palatino Linotype" w:hAnsi="Palatino Linotype" w:cs="Arial"/>
                <w:sz w:val="20"/>
                <w:lang w:val="fr-FR"/>
              </w:rPr>
            </w:pPr>
            <w:r w:rsidRPr="007403FD">
              <w:rPr>
                <w:rFonts w:ascii="Palatino Linotype" w:hAnsi="Palatino Linotype" w:cs="Arial"/>
                <w:sz w:val="20"/>
                <w:lang w:val="fr-FR"/>
              </w:rPr>
              <w:t>Sec. 5.3.1</w:t>
            </w:r>
          </w:p>
          <w:p w:rsidRPr="007403FD" w:rsidR="001C6197" w:rsidP="00147E8E" w:rsidRDefault="001C6197" w14:paraId="14437745" w14:textId="77777777">
            <w:pPr>
              <w:jc w:val="center"/>
              <w:rPr>
                <w:rFonts w:ascii="Palatino Linotype" w:hAnsi="Palatino Linotype" w:cs="Arial"/>
                <w:sz w:val="20"/>
                <w:lang w:val="fr-FR"/>
              </w:rPr>
            </w:pPr>
            <w:r w:rsidRPr="007403FD">
              <w:rPr>
                <w:rFonts w:ascii="Palatino Linotype" w:hAnsi="Palatino Linotype" w:cs="Arial"/>
                <w:sz w:val="20"/>
                <w:lang w:val="fr-FR"/>
              </w:rPr>
              <w:t>Sec. 5.4.1</w:t>
            </w:r>
          </w:p>
          <w:p w:rsidRPr="007403FD" w:rsidR="001C6197" w:rsidP="00147E8E" w:rsidRDefault="001C6197" w14:paraId="7B435546" w14:textId="77777777">
            <w:pPr>
              <w:jc w:val="center"/>
              <w:rPr>
                <w:rFonts w:ascii="Palatino Linotype" w:hAnsi="Palatino Linotype" w:cs="Arial"/>
                <w:sz w:val="20"/>
                <w:lang w:val="fr-FR"/>
              </w:rPr>
            </w:pPr>
            <w:r w:rsidRPr="007403FD">
              <w:rPr>
                <w:rFonts w:ascii="Palatino Linotype" w:hAnsi="Palatino Linotype" w:cs="Arial"/>
                <w:sz w:val="20"/>
                <w:lang w:val="fr-FR"/>
              </w:rPr>
              <w:t>Sec. 5.5.3</w:t>
            </w:r>
          </w:p>
          <w:p w:rsidRPr="007403FD" w:rsidR="001C6197" w:rsidP="00147E8E" w:rsidRDefault="001C6197" w14:paraId="612B5C02" w14:textId="77777777">
            <w:pPr>
              <w:jc w:val="center"/>
              <w:rPr>
                <w:rFonts w:ascii="Palatino Linotype" w:hAnsi="Palatino Linotype" w:cs="Arial"/>
                <w:sz w:val="20"/>
                <w:lang w:val="fr-FR"/>
              </w:rPr>
            </w:pPr>
            <w:r w:rsidRPr="007403FD">
              <w:rPr>
                <w:rFonts w:ascii="Palatino Linotype" w:hAnsi="Palatino Linotype" w:cs="Arial"/>
                <w:sz w:val="20"/>
                <w:lang w:val="fr-FR"/>
              </w:rPr>
              <w:t>Sec. 5.5.4</w:t>
            </w:r>
          </w:p>
          <w:p w:rsidRPr="007403FD" w:rsidR="001C6197" w:rsidP="00147E8E" w:rsidRDefault="001C6197" w14:paraId="5775A30C" w14:textId="77777777">
            <w:pPr>
              <w:jc w:val="center"/>
              <w:rPr>
                <w:rFonts w:ascii="Palatino Linotype" w:hAnsi="Palatino Linotype" w:cs="Arial"/>
                <w:sz w:val="20"/>
                <w:lang w:val="fr-FR"/>
              </w:rPr>
            </w:pPr>
            <w:r w:rsidRPr="007403FD">
              <w:rPr>
                <w:rFonts w:ascii="Palatino Linotype" w:hAnsi="Palatino Linotype" w:cs="Arial"/>
                <w:sz w:val="20"/>
                <w:lang w:val="fr-FR"/>
              </w:rPr>
              <w:t>Sec. 5.6.2</w:t>
            </w:r>
          </w:p>
          <w:p w:rsidRPr="007403FD" w:rsidR="001C6197" w:rsidP="00147E8E" w:rsidRDefault="001C6197" w14:paraId="56FCF9E5" w14:textId="77777777">
            <w:pPr>
              <w:jc w:val="center"/>
              <w:rPr>
                <w:rFonts w:ascii="Palatino Linotype" w:hAnsi="Palatino Linotype" w:cs="Arial"/>
                <w:sz w:val="20"/>
                <w:lang w:val="fr-FR"/>
              </w:rPr>
            </w:pPr>
            <w:r w:rsidRPr="007403FD">
              <w:rPr>
                <w:rFonts w:ascii="Palatino Linotype" w:hAnsi="Palatino Linotype" w:cs="Arial"/>
                <w:sz w:val="20"/>
                <w:lang w:val="fr-FR"/>
              </w:rPr>
              <w:t>Sec. 5.7.1</w:t>
            </w:r>
          </w:p>
          <w:p w:rsidRPr="007403FD" w:rsidR="001C6197" w:rsidP="00147E8E" w:rsidRDefault="001C6197" w14:paraId="420BADAB" w14:textId="77777777">
            <w:pPr>
              <w:jc w:val="center"/>
              <w:rPr>
                <w:rFonts w:ascii="Palatino Linotype" w:hAnsi="Palatino Linotype" w:cs="Arial"/>
                <w:sz w:val="20"/>
                <w:lang w:val="fr-FR"/>
              </w:rPr>
            </w:pPr>
            <w:r w:rsidRPr="007403FD">
              <w:rPr>
                <w:rFonts w:ascii="Palatino Linotype" w:hAnsi="Palatino Linotype" w:cs="Arial"/>
                <w:sz w:val="20"/>
                <w:lang w:val="fr-FR"/>
              </w:rPr>
              <w:t>Sec. 5.7.2</w:t>
            </w:r>
          </w:p>
          <w:p w:rsidRPr="007403FD" w:rsidR="001C6197" w:rsidP="00147E8E" w:rsidRDefault="001C6197" w14:paraId="55124D0A" w14:textId="77777777">
            <w:pPr>
              <w:jc w:val="center"/>
              <w:rPr>
                <w:rFonts w:ascii="Palatino Linotype" w:hAnsi="Palatino Linotype" w:cs="Arial"/>
                <w:sz w:val="20"/>
                <w:lang w:val="fr-FR"/>
              </w:rPr>
            </w:pPr>
            <w:r w:rsidRPr="007403FD">
              <w:rPr>
                <w:rFonts w:ascii="Palatino Linotype" w:hAnsi="Palatino Linotype" w:cs="Arial"/>
                <w:sz w:val="20"/>
                <w:lang w:val="fr-FR"/>
              </w:rPr>
              <w:t>Sec. 6.1.1</w:t>
            </w:r>
          </w:p>
          <w:p w:rsidRPr="007403FD" w:rsidR="001C6197" w:rsidP="00147E8E" w:rsidRDefault="001C6197" w14:paraId="3A226342" w14:textId="77777777">
            <w:pPr>
              <w:jc w:val="center"/>
              <w:rPr>
                <w:rFonts w:ascii="Palatino Linotype" w:hAnsi="Palatino Linotype" w:cs="Arial"/>
                <w:sz w:val="20"/>
                <w:lang w:val="fr-FR"/>
              </w:rPr>
            </w:pPr>
            <w:r w:rsidRPr="007403FD">
              <w:rPr>
                <w:rFonts w:ascii="Palatino Linotype" w:hAnsi="Palatino Linotype" w:cs="Arial"/>
                <w:sz w:val="20"/>
                <w:lang w:val="fr-FR"/>
              </w:rPr>
              <w:t>Sec. 6.1.2</w:t>
            </w:r>
          </w:p>
          <w:p w:rsidRPr="007403FD" w:rsidR="001C6197" w:rsidP="00147E8E" w:rsidRDefault="001C6197" w14:paraId="5446A0A9" w14:textId="77777777">
            <w:pPr>
              <w:jc w:val="center"/>
              <w:rPr>
                <w:rFonts w:ascii="Palatino Linotype" w:hAnsi="Palatino Linotype" w:cs="Arial"/>
                <w:sz w:val="20"/>
                <w:lang w:val="fr-FR"/>
              </w:rPr>
            </w:pPr>
            <w:r w:rsidRPr="007403FD">
              <w:rPr>
                <w:rFonts w:ascii="Palatino Linotype" w:hAnsi="Palatino Linotype" w:cs="Arial"/>
                <w:sz w:val="20"/>
                <w:lang w:val="fr-FR"/>
              </w:rPr>
              <w:t>Sec. 6.1.3</w:t>
            </w:r>
          </w:p>
          <w:p w:rsidRPr="007403FD" w:rsidR="001C6197" w:rsidP="00147E8E" w:rsidRDefault="001C6197" w14:paraId="348E4A63" w14:textId="77777777">
            <w:pPr>
              <w:jc w:val="center"/>
              <w:rPr>
                <w:rFonts w:ascii="Palatino Linotype" w:hAnsi="Palatino Linotype" w:cs="Arial"/>
                <w:sz w:val="20"/>
                <w:lang w:val="fr-FR"/>
              </w:rPr>
            </w:pPr>
            <w:r w:rsidRPr="007403FD">
              <w:rPr>
                <w:rFonts w:ascii="Palatino Linotype" w:hAnsi="Palatino Linotype" w:cs="Arial"/>
                <w:sz w:val="20"/>
                <w:lang w:val="fr-FR"/>
              </w:rPr>
              <w:t>Sec. 6.1.4</w:t>
            </w:r>
          </w:p>
          <w:p w:rsidRPr="007403FD" w:rsidR="001C6197" w:rsidP="00147E8E" w:rsidRDefault="001C6197" w14:paraId="51C88D62" w14:textId="77777777">
            <w:pPr>
              <w:jc w:val="center"/>
              <w:rPr>
                <w:rFonts w:ascii="Palatino Linotype" w:hAnsi="Palatino Linotype" w:cs="Arial"/>
                <w:sz w:val="20"/>
                <w:lang w:val="fr-FR"/>
              </w:rPr>
            </w:pPr>
            <w:r w:rsidRPr="007403FD">
              <w:rPr>
                <w:rFonts w:ascii="Palatino Linotype" w:hAnsi="Palatino Linotype" w:cs="Arial"/>
                <w:sz w:val="20"/>
                <w:lang w:val="fr-FR"/>
              </w:rPr>
              <w:t>Sec. 6.1.5</w:t>
            </w:r>
          </w:p>
          <w:p w:rsidRPr="007403FD" w:rsidR="001C6197" w:rsidP="00147E8E" w:rsidRDefault="001C6197" w14:paraId="15E4C524" w14:textId="77777777">
            <w:pPr>
              <w:jc w:val="center"/>
              <w:rPr>
                <w:rFonts w:ascii="Palatino Linotype" w:hAnsi="Palatino Linotype" w:cs="Arial"/>
                <w:sz w:val="20"/>
                <w:lang w:val="fr-FR"/>
              </w:rPr>
            </w:pPr>
            <w:r w:rsidRPr="007403FD">
              <w:rPr>
                <w:rFonts w:ascii="Palatino Linotype" w:hAnsi="Palatino Linotype" w:cs="Arial"/>
                <w:sz w:val="20"/>
                <w:lang w:val="fr-FR"/>
              </w:rPr>
              <w:t>Sec. 6.1.6</w:t>
            </w:r>
          </w:p>
          <w:p w:rsidRPr="007403FD" w:rsidR="001C6197" w:rsidP="00147E8E" w:rsidRDefault="001C6197" w14:paraId="046BB612" w14:textId="77777777">
            <w:pPr>
              <w:jc w:val="center"/>
              <w:rPr>
                <w:rFonts w:ascii="Palatino Linotype" w:hAnsi="Palatino Linotype" w:cs="Arial"/>
                <w:sz w:val="20"/>
                <w:lang w:val="fr-FR"/>
              </w:rPr>
            </w:pPr>
            <w:r w:rsidRPr="007403FD">
              <w:rPr>
                <w:rFonts w:ascii="Palatino Linotype" w:hAnsi="Palatino Linotype" w:cs="Arial"/>
                <w:sz w:val="20"/>
                <w:lang w:val="fr-FR"/>
              </w:rPr>
              <w:t>Sec. 6.1.9</w:t>
            </w:r>
          </w:p>
          <w:p w:rsidRPr="007403FD" w:rsidR="001C6197" w:rsidP="00147E8E" w:rsidRDefault="001C6197" w14:paraId="333488A9" w14:textId="77777777">
            <w:pPr>
              <w:jc w:val="center"/>
              <w:rPr>
                <w:rFonts w:ascii="Palatino Linotype" w:hAnsi="Palatino Linotype" w:cs="Arial"/>
                <w:sz w:val="20"/>
                <w:lang w:val="fr-FR"/>
              </w:rPr>
            </w:pPr>
            <w:r w:rsidRPr="007403FD">
              <w:rPr>
                <w:rFonts w:ascii="Palatino Linotype" w:hAnsi="Palatino Linotype" w:cs="Arial"/>
                <w:sz w:val="20"/>
                <w:lang w:val="fr-FR"/>
              </w:rPr>
              <w:t>Sec. 6.1.10</w:t>
            </w:r>
          </w:p>
          <w:p w:rsidRPr="007403FD" w:rsidR="001C6197" w:rsidP="00147E8E" w:rsidRDefault="001C6197" w14:paraId="016B971C" w14:textId="77777777">
            <w:pPr>
              <w:jc w:val="center"/>
              <w:rPr>
                <w:rFonts w:ascii="Palatino Linotype" w:hAnsi="Palatino Linotype" w:cs="Arial"/>
                <w:sz w:val="20"/>
                <w:lang w:val="fr-FR"/>
              </w:rPr>
            </w:pPr>
            <w:r w:rsidRPr="007403FD">
              <w:rPr>
                <w:rFonts w:ascii="Palatino Linotype" w:hAnsi="Palatino Linotype" w:cs="Arial"/>
                <w:sz w:val="20"/>
                <w:lang w:val="fr-FR"/>
              </w:rPr>
              <w:t>Sec. 6.1.11</w:t>
            </w:r>
          </w:p>
          <w:p w:rsidRPr="007403FD" w:rsidR="001C6197" w:rsidP="00147E8E" w:rsidRDefault="001C6197" w14:paraId="1790CD3D" w14:textId="77777777">
            <w:pPr>
              <w:jc w:val="center"/>
              <w:rPr>
                <w:rFonts w:ascii="Palatino Linotype" w:hAnsi="Palatino Linotype" w:cs="Arial"/>
                <w:sz w:val="20"/>
                <w:lang w:val="fr-FR"/>
              </w:rPr>
            </w:pPr>
            <w:r w:rsidRPr="007403FD">
              <w:rPr>
                <w:rFonts w:ascii="Palatino Linotype" w:hAnsi="Palatino Linotype" w:cs="Arial"/>
                <w:sz w:val="20"/>
                <w:lang w:val="fr-FR"/>
              </w:rPr>
              <w:t>Sec. 6.1.12</w:t>
            </w:r>
          </w:p>
          <w:p w:rsidRPr="007403FD" w:rsidR="001C6197" w:rsidP="00147E8E" w:rsidRDefault="001C6197" w14:paraId="291E5C41" w14:textId="77777777">
            <w:pPr>
              <w:jc w:val="center"/>
              <w:rPr>
                <w:rFonts w:ascii="Palatino Linotype" w:hAnsi="Palatino Linotype" w:cs="Arial"/>
                <w:sz w:val="20"/>
                <w:lang w:val="fr-FR"/>
              </w:rPr>
            </w:pPr>
            <w:r w:rsidRPr="007403FD">
              <w:rPr>
                <w:rFonts w:ascii="Palatino Linotype" w:hAnsi="Palatino Linotype" w:cs="Arial"/>
                <w:sz w:val="20"/>
                <w:lang w:val="fr-FR"/>
              </w:rPr>
              <w:t>Sec. 6.2.2</w:t>
            </w:r>
          </w:p>
          <w:p w:rsidRPr="007403FD" w:rsidR="001C6197" w:rsidP="00147E8E" w:rsidRDefault="001C6197" w14:paraId="0CC5E659" w14:textId="77777777">
            <w:pPr>
              <w:jc w:val="center"/>
              <w:rPr>
                <w:rFonts w:ascii="Palatino Linotype" w:hAnsi="Palatino Linotype" w:cs="Arial"/>
                <w:sz w:val="20"/>
                <w:lang w:val="fr-FR"/>
              </w:rPr>
            </w:pPr>
            <w:r w:rsidRPr="007403FD">
              <w:rPr>
                <w:rFonts w:ascii="Palatino Linotype" w:hAnsi="Palatino Linotype" w:cs="Arial"/>
                <w:sz w:val="20"/>
                <w:lang w:val="fr-FR"/>
              </w:rPr>
              <w:t>Sec. 6.2.5</w:t>
            </w:r>
          </w:p>
          <w:p w:rsidRPr="007403FD" w:rsidR="001C6197" w:rsidP="00147E8E" w:rsidRDefault="001C6197" w14:paraId="1F228D0F" w14:textId="77777777">
            <w:pPr>
              <w:jc w:val="center"/>
              <w:rPr>
                <w:rFonts w:ascii="Palatino Linotype" w:hAnsi="Palatino Linotype" w:cs="Arial"/>
                <w:sz w:val="20"/>
                <w:lang w:val="fr-FR"/>
              </w:rPr>
            </w:pPr>
            <w:r w:rsidRPr="007403FD">
              <w:rPr>
                <w:rFonts w:ascii="Palatino Linotype" w:hAnsi="Palatino Linotype" w:cs="Arial"/>
                <w:sz w:val="20"/>
                <w:lang w:val="fr-FR"/>
              </w:rPr>
              <w:t>Sec. 6.2.6</w:t>
            </w:r>
          </w:p>
          <w:p w:rsidRPr="007403FD" w:rsidR="001C6197" w:rsidP="00147E8E" w:rsidRDefault="001C6197" w14:paraId="0B8A346F" w14:textId="77777777">
            <w:pPr>
              <w:jc w:val="center"/>
              <w:rPr>
                <w:rFonts w:ascii="Palatino Linotype" w:hAnsi="Palatino Linotype" w:cs="Arial"/>
                <w:sz w:val="20"/>
                <w:lang w:val="fr-FR"/>
              </w:rPr>
            </w:pPr>
            <w:r w:rsidRPr="007403FD">
              <w:rPr>
                <w:rFonts w:ascii="Palatino Linotype" w:hAnsi="Palatino Linotype" w:cs="Arial"/>
                <w:sz w:val="20"/>
                <w:lang w:val="fr-FR"/>
              </w:rPr>
              <w:t>Sec. 6.3.2</w:t>
            </w:r>
          </w:p>
          <w:p w:rsidRPr="007403FD" w:rsidR="001C6197" w:rsidP="00147E8E" w:rsidRDefault="001C6197" w14:paraId="500A3617" w14:textId="77777777">
            <w:pPr>
              <w:jc w:val="center"/>
              <w:rPr>
                <w:rFonts w:ascii="Palatino Linotype" w:hAnsi="Palatino Linotype" w:cs="Arial"/>
                <w:sz w:val="20"/>
                <w:lang w:val="fr-FR"/>
              </w:rPr>
            </w:pPr>
            <w:r w:rsidRPr="007403FD">
              <w:rPr>
                <w:rFonts w:ascii="Palatino Linotype" w:hAnsi="Palatino Linotype" w:cs="Arial"/>
                <w:sz w:val="20"/>
                <w:lang w:val="fr-FR"/>
              </w:rPr>
              <w:t>Sec. 7.1.2</w:t>
            </w:r>
          </w:p>
          <w:p w:rsidRPr="007403FD" w:rsidR="001C6197" w:rsidP="00147E8E" w:rsidRDefault="001C6197" w14:paraId="32C9F58C" w14:textId="77777777">
            <w:pPr>
              <w:jc w:val="center"/>
              <w:rPr>
                <w:rFonts w:ascii="Palatino Linotype" w:hAnsi="Palatino Linotype" w:cs="Arial"/>
                <w:sz w:val="20"/>
                <w:lang w:val="fr-FR"/>
              </w:rPr>
            </w:pPr>
            <w:r w:rsidRPr="007403FD">
              <w:rPr>
                <w:rFonts w:ascii="Palatino Linotype" w:hAnsi="Palatino Linotype" w:cs="Arial"/>
                <w:sz w:val="20"/>
                <w:lang w:val="fr-FR"/>
              </w:rPr>
              <w:t>Sec. 7.1.6</w:t>
            </w:r>
          </w:p>
          <w:p w:rsidRPr="007403FD" w:rsidR="001C6197" w:rsidP="00147E8E" w:rsidRDefault="001C6197" w14:paraId="08DDCE49" w14:textId="77777777">
            <w:pPr>
              <w:jc w:val="center"/>
              <w:rPr>
                <w:rFonts w:ascii="Palatino Linotype" w:hAnsi="Palatino Linotype" w:cs="Arial"/>
                <w:sz w:val="20"/>
                <w:lang w:val="fr-FR"/>
              </w:rPr>
            </w:pPr>
            <w:r w:rsidRPr="007403FD">
              <w:rPr>
                <w:rFonts w:ascii="Palatino Linotype" w:hAnsi="Palatino Linotype" w:cs="Arial"/>
                <w:sz w:val="20"/>
                <w:lang w:val="fr-FR"/>
              </w:rPr>
              <w:t>Sec. 7.4.1</w:t>
            </w:r>
          </w:p>
          <w:p w:rsidRPr="007403FD" w:rsidR="001C6197" w:rsidP="00147E8E" w:rsidRDefault="001C6197" w14:paraId="403F7281" w14:textId="77777777">
            <w:pPr>
              <w:jc w:val="center"/>
              <w:rPr>
                <w:rFonts w:ascii="Palatino Linotype" w:hAnsi="Palatino Linotype" w:cs="Arial"/>
                <w:sz w:val="20"/>
                <w:lang w:val="fr-FR"/>
              </w:rPr>
            </w:pPr>
            <w:r w:rsidRPr="007403FD">
              <w:rPr>
                <w:rFonts w:ascii="Palatino Linotype" w:hAnsi="Palatino Linotype" w:cs="Arial"/>
                <w:sz w:val="20"/>
                <w:lang w:val="fr-FR"/>
              </w:rPr>
              <w:t>Sec. 7.5.1</w:t>
            </w:r>
          </w:p>
          <w:p w:rsidRPr="007403FD" w:rsidR="001C6197" w:rsidP="00147E8E" w:rsidRDefault="001C6197" w14:paraId="5D188A3D" w14:textId="77777777">
            <w:pPr>
              <w:jc w:val="center"/>
              <w:rPr>
                <w:rFonts w:ascii="Palatino Linotype" w:hAnsi="Palatino Linotype" w:cs="Arial"/>
                <w:sz w:val="20"/>
                <w:lang w:val="fr-FR"/>
              </w:rPr>
            </w:pPr>
            <w:r w:rsidRPr="007403FD">
              <w:rPr>
                <w:rFonts w:ascii="Palatino Linotype" w:hAnsi="Palatino Linotype" w:cs="Arial"/>
                <w:sz w:val="20"/>
                <w:lang w:val="fr-FR"/>
              </w:rPr>
              <w:t>Sec. 7.6.4</w:t>
            </w:r>
          </w:p>
          <w:p w:rsidRPr="007403FD" w:rsidR="001C6197" w:rsidP="00147E8E" w:rsidRDefault="001C6197" w14:paraId="117C3C07" w14:textId="77777777">
            <w:pPr>
              <w:jc w:val="center"/>
              <w:rPr>
                <w:rFonts w:ascii="Palatino Linotype" w:hAnsi="Palatino Linotype" w:cs="Arial"/>
                <w:sz w:val="20"/>
                <w:lang w:val="fr-FR"/>
              </w:rPr>
            </w:pPr>
            <w:r w:rsidRPr="007403FD">
              <w:rPr>
                <w:rFonts w:ascii="Palatino Linotype" w:hAnsi="Palatino Linotype" w:cs="Arial"/>
                <w:sz w:val="20"/>
                <w:lang w:val="fr-FR"/>
              </w:rPr>
              <w:t>Div. 7.8</w:t>
            </w:r>
          </w:p>
          <w:p w:rsidRPr="007403FD" w:rsidR="001C6197" w:rsidP="00147E8E" w:rsidRDefault="001C6197" w14:paraId="6617814D" w14:textId="77777777">
            <w:pPr>
              <w:jc w:val="center"/>
              <w:rPr>
                <w:rFonts w:ascii="Palatino Linotype" w:hAnsi="Palatino Linotype" w:cs="Arial"/>
                <w:sz w:val="20"/>
                <w:lang w:val="fr-FR"/>
              </w:rPr>
            </w:pPr>
            <w:r w:rsidRPr="007403FD">
              <w:rPr>
                <w:rFonts w:ascii="Palatino Linotype" w:hAnsi="Palatino Linotype" w:cs="Arial"/>
                <w:sz w:val="20"/>
                <w:lang w:val="fr-FR"/>
              </w:rPr>
              <w:t>Sec. 8.2.2</w:t>
            </w:r>
          </w:p>
          <w:p w:rsidRPr="007403FD" w:rsidR="001C6197" w:rsidP="00147E8E" w:rsidRDefault="001C6197" w14:paraId="2EC85FFC" w14:textId="77777777">
            <w:pPr>
              <w:jc w:val="center"/>
              <w:rPr>
                <w:rFonts w:ascii="Palatino Linotype" w:hAnsi="Palatino Linotype" w:cs="Arial"/>
                <w:sz w:val="20"/>
                <w:lang w:val="fr-FR"/>
              </w:rPr>
            </w:pPr>
            <w:r w:rsidRPr="007403FD">
              <w:rPr>
                <w:rFonts w:ascii="Palatino Linotype" w:hAnsi="Palatino Linotype" w:cs="Arial"/>
                <w:sz w:val="20"/>
                <w:lang w:val="fr-FR"/>
              </w:rPr>
              <w:t>Sec. 8.2.4</w:t>
            </w:r>
          </w:p>
          <w:p w:rsidRPr="007403FD" w:rsidR="001C6197" w:rsidP="00147E8E" w:rsidRDefault="001C6197" w14:paraId="5817076F" w14:textId="77777777">
            <w:pPr>
              <w:jc w:val="center"/>
              <w:rPr>
                <w:rFonts w:ascii="Palatino Linotype" w:hAnsi="Palatino Linotype" w:cs="Arial"/>
                <w:sz w:val="20"/>
                <w:lang w:val="fr-FR"/>
              </w:rPr>
            </w:pPr>
            <w:r w:rsidRPr="007403FD">
              <w:rPr>
                <w:rFonts w:ascii="Palatino Linotype" w:hAnsi="Palatino Linotype" w:cs="Arial"/>
                <w:sz w:val="20"/>
                <w:lang w:val="fr-FR"/>
              </w:rPr>
              <w:t>Sec. 8.2.11</w:t>
            </w:r>
          </w:p>
          <w:p w:rsidRPr="007403FD" w:rsidR="001C6197" w:rsidP="00147E8E" w:rsidRDefault="001C6197" w14:paraId="068512B5" w14:textId="77777777">
            <w:pPr>
              <w:jc w:val="center"/>
              <w:rPr>
                <w:rFonts w:ascii="Palatino Linotype" w:hAnsi="Palatino Linotype" w:cs="Arial"/>
                <w:sz w:val="20"/>
                <w:lang w:val="fr-FR"/>
              </w:rPr>
            </w:pPr>
            <w:r w:rsidRPr="007403FD">
              <w:rPr>
                <w:rFonts w:ascii="Palatino Linotype" w:hAnsi="Palatino Linotype" w:cs="Arial"/>
                <w:sz w:val="20"/>
                <w:lang w:val="fr-FR"/>
              </w:rPr>
              <w:t>Sec. 8.2.13</w:t>
            </w:r>
          </w:p>
          <w:p w:rsidRPr="007403FD" w:rsidR="001C6197" w:rsidP="00147E8E" w:rsidRDefault="001C6197" w14:paraId="3A2B5404" w14:textId="77777777">
            <w:pPr>
              <w:jc w:val="center"/>
              <w:rPr>
                <w:rFonts w:ascii="Palatino Linotype" w:hAnsi="Palatino Linotype" w:cs="Arial"/>
                <w:sz w:val="20"/>
                <w:lang w:val="fr-FR"/>
              </w:rPr>
            </w:pPr>
            <w:r w:rsidRPr="007403FD">
              <w:rPr>
                <w:rFonts w:ascii="Palatino Linotype" w:hAnsi="Palatino Linotype" w:cs="Arial"/>
                <w:sz w:val="20"/>
                <w:lang w:val="fr-FR"/>
              </w:rPr>
              <w:t>Sec. 8.2.14</w:t>
            </w:r>
          </w:p>
          <w:p w:rsidRPr="007403FD" w:rsidR="001C6197" w:rsidP="00147E8E" w:rsidRDefault="001C6197" w14:paraId="2B42E204" w14:textId="77777777">
            <w:pPr>
              <w:jc w:val="center"/>
              <w:rPr>
                <w:rFonts w:ascii="Palatino Linotype" w:hAnsi="Palatino Linotype" w:cs="Arial"/>
                <w:sz w:val="20"/>
                <w:lang w:val="fr-FR"/>
              </w:rPr>
            </w:pPr>
            <w:r w:rsidRPr="007403FD">
              <w:rPr>
                <w:rFonts w:ascii="Palatino Linotype" w:hAnsi="Palatino Linotype" w:cs="Arial"/>
                <w:sz w:val="20"/>
                <w:lang w:val="fr-FR"/>
              </w:rPr>
              <w:t>Sec. 8.3.4</w:t>
            </w:r>
          </w:p>
          <w:p w:rsidRPr="007403FD" w:rsidR="001C6197" w:rsidP="00147E8E" w:rsidRDefault="001C6197" w14:paraId="3FE56EA6" w14:textId="77777777">
            <w:pPr>
              <w:jc w:val="center"/>
              <w:rPr>
                <w:rFonts w:ascii="Palatino Linotype" w:hAnsi="Palatino Linotype" w:cs="Arial"/>
                <w:sz w:val="20"/>
                <w:lang w:val="fr-FR"/>
              </w:rPr>
            </w:pPr>
            <w:r w:rsidRPr="007403FD">
              <w:rPr>
                <w:rFonts w:ascii="Palatino Linotype" w:hAnsi="Palatino Linotype" w:cs="Arial"/>
                <w:sz w:val="20"/>
                <w:lang w:val="fr-FR"/>
              </w:rPr>
              <w:t>Sec. 8.4.1</w:t>
            </w:r>
          </w:p>
          <w:p w:rsidRPr="007403FD" w:rsidR="001C6197" w:rsidP="00147E8E" w:rsidRDefault="001C6197" w14:paraId="5FD29CD0" w14:textId="77777777">
            <w:pPr>
              <w:jc w:val="center"/>
              <w:rPr>
                <w:rFonts w:ascii="Palatino Linotype" w:hAnsi="Palatino Linotype" w:cs="Arial"/>
                <w:sz w:val="20"/>
                <w:lang w:val="fr-FR"/>
              </w:rPr>
            </w:pPr>
            <w:r w:rsidRPr="007403FD">
              <w:rPr>
                <w:rFonts w:ascii="Palatino Linotype" w:hAnsi="Palatino Linotype" w:cs="Arial"/>
                <w:sz w:val="20"/>
                <w:lang w:val="fr-FR"/>
              </w:rPr>
              <w:t>Sec. 8.5.3</w:t>
            </w:r>
          </w:p>
          <w:p w:rsidRPr="007403FD" w:rsidR="001C6197" w:rsidP="00147E8E" w:rsidRDefault="001C6197" w14:paraId="2DD6AE7B" w14:textId="77777777">
            <w:pPr>
              <w:jc w:val="center"/>
              <w:rPr>
                <w:rFonts w:ascii="Palatino Linotype" w:hAnsi="Palatino Linotype" w:cs="Arial"/>
                <w:sz w:val="20"/>
                <w:lang w:val="fr-FR"/>
              </w:rPr>
            </w:pPr>
            <w:r w:rsidRPr="007403FD">
              <w:rPr>
                <w:rFonts w:ascii="Palatino Linotype" w:hAnsi="Palatino Linotype" w:cs="Arial"/>
                <w:sz w:val="20"/>
                <w:lang w:val="fr-FR"/>
              </w:rPr>
              <w:t>Sec. 8.5.4</w:t>
            </w:r>
          </w:p>
          <w:p w:rsidRPr="007403FD" w:rsidR="001C6197" w:rsidP="00147E8E" w:rsidRDefault="001C6197" w14:paraId="1FF07323" w14:textId="77777777">
            <w:pPr>
              <w:jc w:val="center"/>
              <w:rPr>
                <w:rFonts w:ascii="Palatino Linotype" w:hAnsi="Palatino Linotype" w:cs="Arial"/>
                <w:sz w:val="20"/>
                <w:lang w:val="fr-FR"/>
              </w:rPr>
            </w:pPr>
            <w:r w:rsidRPr="007403FD">
              <w:rPr>
                <w:rFonts w:ascii="Palatino Linotype" w:hAnsi="Palatino Linotype" w:cs="Arial"/>
                <w:sz w:val="20"/>
                <w:lang w:val="fr-FR"/>
              </w:rPr>
              <w:t>Sec. 8.5.5</w:t>
            </w:r>
          </w:p>
          <w:p w:rsidRPr="007403FD" w:rsidR="001C6197" w:rsidP="00147E8E" w:rsidRDefault="001C6197" w14:paraId="667DC002" w14:textId="77777777">
            <w:pPr>
              <w:jc w:val="center"/>
              <w:rPr>
                <w:rFonts w:ascii="Palatino Linotype" w:hAnsi="Palatino Linotype" w:cs="Arial"/>
                <w:sz w:val="20"/>
                <w:lang w:val="fr-FR"/>
              </w:rPr>
            </w:pPr>
            <w:r w:rsidRPr="007403FD">
              <w:rPr>
                <w:rFonts w:ascii="Palatino Linotype" w:hAnsi="Palatino Linotype" w:cs="Arial"/>
                <w:sz w:val="20"/>
                <w:lang w:val="fr-FR"/>
              </w:rPr>
              <w:t>Sec. 8.6.2</w:t>
            </w:r>
          </w:p>
          <w:p w:rsidRPr="007403FD" w:rsidR="001C6197" w:rsidP="00147E8E" w:rsidRDefault="001C6197" w14:paraId="013BF2B5" w14:textId="77777777">
            <w:pPr>
              <w:jc w:val="center"/>
              <w:rPr>
                <w:rFonts w:ascii="Palatino Linotype" w:hAnsi="Palatino Linotype" w:cs="Arial"/>
                <w:sz w:val="20"/>
                <w:lang w:val="fr-FR"/>
              </w:rPr>
            </w:pPr>
            <w:r w:rsidRPr="007403FD">
              <w:rPr>
                <w:rFonts w:ascii="Palatino Linotype" w:hAnsi="Palatino Linotype" w:cs="Arial"/>
                <w:sz w:val="20"/>
                <w:lang w:val="fr-FR"/>
              </w:rPr>
              <w:t>Sec. 8.7.3</w:t>
            </w:r>
          </w:p>
          <w:p w:rsidRPr="007403FD" w:rsidR="001C6197" w:rsidP="00147E8E" w:rsidRDefault="001C6197" w14:paraId="73DAC565" w14:textId="77777777">
            <w:pPr>
              <w:jc w:val="center"/>
              <w:rPr>
                <w:rFonts w:ascii="Palatino Linotype" w:hAnsi="Palatino Linotype" w:cs="Arial"/>
                <w:sz w:val="20"/>
                <w:lang w:val="fr-FR"/>
              </w:rPr>
            </w:pPr>
            <w:r w:rsidRPr="007403FD">
              <w:rPr>
                <w:rFonts w:ascii="Palatino Linotype" w:hAnsi="Palatino Linotype" w:cs="Arial"/>
                <w:sz w:val="20"/>
                <w:lang w:val="fr-FR"/>
              </w:rPr>
              <w:t>Sec. 8.8.1</w:t>
            </w:r>
          </w:p>
          <w:p w:rsidRPr="007403FD" w:rsidR="001C6197" w:rsidP="00147E8E" w:rsidRDefault="001C6197" w14:paraId="2AD3A403" w14:textId="77777777">
            <w:pPr>
              <w:jc w:val="center"/>
              <w:rPr>
                <w:rFonts w:ascii="Palatino Linotype" w:hAnsi="Palatino Linotype" w:cs="Arial"/>
                <w:sz w:val="20"/>
                <w:lang w:val="fr-FR"/>
              </w:rPr>
            </w:pPr>
            <w:r w:rsidRPr="007403FD">
              <w:rPr>
                <w:rFonts w:ascii="Palatino Linotype" w:hAnsi="Palatino Linotype" w:cs="Arial"/>
                <w:sz w:val="20"/>
                <w:lang w:val="fr-FR"/>
              </w:rPr>
              <w:t>Sec. 8.8.2</w:t>
            </w:r>
          </w:p>
          <w:p w:rsidRPr="007403FD" w:rsidR="001C6197" w:rsidP="00147E8E" w:rsidRDefault="001C6197" w14:paraId="1447D0E6" w14:textId="77777777">
            <w:pPr>
              <w:jc w:val="center"/>
              <w:rPr>
                <w:rFonts w:ascii="Palatino Linotype" w:hAnsi="Palatino Linotype" w:cs="Arial"/>
                <w:sz w:val="20"/>
                <w:lang w:val="fr-FR"/>
              </w:rPr>
            </w:pPr>
            <w:r w:rsidRPr="007403FD">
              <w:rPr>
                <w:rFonts w:ascii="Palatino Linotype" w:hAnsi="Palatino Linotype" w:cs="Arial"/>
                <w:sz w:val="20"/>
                <w:lang w:val="fr-FR"/>
              </w:rPr>
              <w:t>Sec. 8.8.3</w:t>
            </w:r>
          </w:p>
          <w:p w:rsidRPr="007403FD" w:rsidR="001C6197" w:rsidP="00147E8E" w:rsidRDefault="001C6197" w14:paraId="2225B7D0" w14:textId="77777777">
            <w:pPr>
              <w:jc w:val="center"/>
              <w:rPr>
                <w:rFonts w:ascii="Palatino Linotype" w:hAnsi="Palatino Linotype" w:cs="Arial"/>
                <w:sz w:val="20"/>
                <w:lang w:val="fr-FR"/>
              </w:rPr>
            </w:pPr>
            <w:r w:rsidRPr="007403FD">
              <w:rPr>
                <w:rFonts w:ascii="Palatino Linotype" w:hAnsi="Palatino Linotype" w:cs="Arial"/>
                <w:sz w:val="20"/>
                <w:lang w:val="fr-FR"/>
              </w:rPr>
              <w:t>Sec. 8.8.4</w:t>
            </w:r>
          </w:p>
          <w:p w:rsidRPr="007403FD" w:rsidR="001C6197" w:rsidP="00147E8E" w:rsidRDefault="001C6197" w14:paraId="1C095924" w14:textId="77777777">
            <w:pPr>
              <w:jc w:val="center"/>
              <w:rPr>
                <w:rFonts w:ascii="Palatino Linotype" w:hAnsi="Palatino Linotype" w:cs="Arial"/>
                <w:sz w:val="20"/>
                <w:lang w:val="fr-FR"/>
              </w:rPr>
            </w:pPr>
            <w:r w:rsidRPr="007403FD">
              <w:rPr>
                <w:rFonts w:ascii="Palatino Linotype" w:hAnsi="Palatino Linotype" w:cs="Arial"/>
                <w:sz w:val="20"/>
                <w:lang w:val="fr-FR"/>
              </w:rPr>
              <w:t>Sec. 8.9.4</w:t>
            </w:r>
          </w:p>
          <w:p w:rsidRPr="007403FD" w:rsidR="001C6197" w:rsidP="00147E8E" w:rsidRDefault="001C6197" w14:paraId="2DAD84DC" w14:textId="77777777">
            <w:pPr>
              <w:jc w:val="center"/>
              <w:rPr>
                <w:rFonts w:ascii="Palatino Linotype" w:hAnsi="Palatino Linotype" w:cs="Arial"/>
                <w:sz w:val="20"/>
                <w:lang w:val="fr-FR"/>
              </w:rPr>
            </w:pPr>
            <w:r w:rsidRPr="007403FD">
              <w:rPr>
                <w:rFonts w:ascii="Palatino Linotype" w:hAnsi="Palatino Linotype" w:cs="Arial"/>
                <w:sz w:val="20"/>
                <w:lang w:val="fr-FR"/>
              </w:rPr>
              <w:t>Sec. 8.10.2</w:t>
            </w:r>
          </w:p>
          <w:p w:rsidRPr="007403FD" w:rsidR="001C6197" w:rsidP="00147E8E" w:rsidRDefault="001C6197" w14:paraId="74CEAA09" w14:textId="77777777">
            <w:pPr>
              <w:jc w:val="center"/>
              <w:rPr>
                <w:rFonts w:ascii="Palatino Linotype" w:hAnsi="Palatino Linotype" w:cs="Arial"/>
                <w:sz w:val="20"/>
                <w:lang w:val="fr-FR"/>
              </w:rPr>
            </w:pPr>
            <w:r w:rsidRPr="007403FD">
              <w:rPr>
                <w:rFonts w:ascii="Palatino Linotype" w:hAnsi="Palatino Linotype" w:cs="Arial"/>
                <w:sz w:val="20"/>
                <w:lang w:val="fr-FR"/>
              </w:rPr>
              <w:t>Sec. 8.10.8</w:t>
            </w:r>
          </w:p>
          <w:p w:rsidRPr="007403FD" w:rsidR="001C6197" w:rsidP="00147E8E" w:rsidRDefault="001C6197" w14:paraId="375E0B5D" w14:textId="77777777">
            <w:pPr>
              <w:jc w:val="center"/>
              <w:rPr>
                <w:rFonts w:ascii="Palatino Linotype" w:hAnsi="Palatino Linotype" w:cs="Arial"/>
                <w:sz w:val="20"/>
                <w:lang w:val="fr-FR"/>
              </w:rPr>
            </w:pPr>
            <w:r w:rsidRPr="007403FD">
              <w:rPr>
                <w:rFonts w:ascii="Palatino Linotype" w:hAnsi="Palatino Linotype" w:cs="Arial"/>
                <w:sz w:val="20"/>
                <w:lang w:val="fr-FR"/>
              </w:rPr>
              <w:t>Sec. 9.4.6</w:t>
            </w:r>
          </w:p>
          <w:p w:rsidRPr="007403FD" w:rsidR="001C6197" w:rsidP="00147E8E" w:rsidRDefault="001C6197" w14:paraId="2DE6BE6F" w14:textId="77777777">
            <w:pPr>
              <w:jc w:val="center"/>
              <w:rPr>
                <w:rFonts w:ascii="Palatino Linotype" w:hAnsi="Palatino Linotype" w:cs="Arial"/>
                <w:sz w:val="20"/>
                <w:lang w:val="fr-FR"/>
              </w:rPr>
            </w:pPr>
            <w:r w:rsidRPr="007403FD">
              <w:rPr>
                <w:rFonts w:ascii="Palatino Linotype" w:hAnsi="Palatino Linotype" w:cs="Arial"/>
                <w:sz w:val="20"/>
                <w:lang w:val="fr-FR"/>
              </w:rPr>
              <w:t>Sec. 9.4.8</w:t>
            </w:r>
          </w:p>
          <w:p w:rsidRPr="007403FD" w:rsidR="001C6197" w:rsidP="00147E8E" w:rsidRDefault="001C6197" w14:paraId="08248564" w14:textId="77777777">
            <w:pPr>
              <w:jc w:val="center"/>
              <w:rPr>
                <w:rFonts w:ascii="Palatino Linotype" w:hAnsi="Palatino Linotype" w:cs="Arial"/>
                <w:sz w:val="20"/>
                <w:lang w:val="fr-FR"/>
              </w:rPr>
            </w:pPr>
            <w:r w:rsidRPr="007403FD">
              <w:rPr>
                <w:rFonts w:ascii="Palatino Linotype" w:hAnsi="Palatino Linotype" w:cs="Arial"/>
                <w:sz w:val="20"/>
                <w:lang w:val="fr-FR"/>
              </w:rPr>
              <w:t>Sec. 9.4.10</w:t>
            </w:r>
          </w:p>
          <w:p w:rsidRPr="007403FD" w:rsidR="001C6197" w:rsidP="00147E8E" w:rsidRDefault="001C6197" w14:paraId="7C1DF15E" w14:textId="77777777">
            <w:pPr>
              <w:jc w:val="center"/>
              <w:rPr>
                <w:rFonts w:ascii="Palatino Linotype" w:hAnsi="Palatino Linotype" w:cs="Arial"/>
                <w:sz w:val="20"/>
                <w:lang w:val="fr-FR"/>
              </w:rPr>
            </w:pPr>
            <w:r w:rsidRPr="007403FD">
              <w:rPr>
                <w:rFonts w:ascii="Palatino Linotype" w:hAnsi="Palatino Linotype" w:cs="Arial"/>
                <w:sz w:val="20"/>
                <w:lang w:val="fr-FR"/>
              </w:rPr>
              <w:t>Sec. 9.4.11</w:t>
            </w:r>
          </w:p>
          <w:p w:rsidRPr="007403FD" w:rsidR="001C6197" w:rsidP="00147E8E" w:rsidRDefault="001C6197" w14:paraId="23C18B27" w14:textId="77777777">
            <w:pPr>
              <w:jc w:val="center"/>
              <w:rPr>
                <w:rFonts w:ascii="Palatino Linotype" w:hAnsi="Palatino Linotype" w:cs="Arial"/>
                <w:sz w:val="20"/>
                <w:lang w:val="fr-FR"/>
              </w:rPr>
            </w:pPr>
            <w:r w:rsidRPr="007403FD">
              <w:rPr>
                <w:rFonts w:ascii="Palatino Linotype" w:hAnsi="Palatino Linotype" w:cs="Arial"/>
                <w:sz w:val="20"/>
                <w:lang w:val="fr-FR"/>
              </w:rPr>
              <w:t>Sec. 9.4.12</w:t>
            </w:r>
          </w:p>
          <w:p w:rsidRPr="007403FD" w:rsidR="001C6197" w:rsidP="00147E8E" w:rsidRDefault="001C6197" w14:paraId="53040F23" w14:textId="77777777">
            <w:pPr>
              <w:jc w:val="center"/>
              <w:rPr>
                <w:rFonts w:ascii="Palatino Linotype" w:hAnsi="Palatino Linotype" w:cs="Arial"/>
                <w:sz w:val="20"/>
                <w:lang w:val="fr-FR"/>
              </w:rPr>
            </w:pPr>
            <w:r w:rsidRPr="007403FD">
              <w:rPr>
                <w:rFonts w:ascii="Palatino Linotype" w:hAnsi="Palatino Linotype" w:cs="Arial"/>
                <w:sz w:val="20"/>
                <w:lang w:val="fr-FR"/>
              </w:rPr>
              <w:t>Sec. 9.4.13</w:t>
            </w:r>
          </w:p>
          <w:p w:rsidRPr="007403FD" w:rsidR="001C6197" w:rsidP="00147E8E" w:rsidRDefault="001C6197" w14:paraId="5DC5A5DA" w14:textId="77777777">
            <w:pPr>
              <w:jc w:val="center"/>
              <w:rPr>
                <w:rFonts w:ascii="Palatino Linotype" w:hAnsi="Palatino Linotype" w:cs="Arial"/>
                <w:sz w:val="20"/>
                <w:lang w:val="fr-FR"/>
              </w:rPr>
            </w:pPr>
            <w:r w:rsidRPr="007403FD">
              <w:rPr>
                <w:rFonts w:ascii="Palatino Linotype" w:hAnsi="Palatino Linotype" w:cs="Arial"/>
                <w:sz w:val="20"/>
                <w:lang w:val="fr-FR"/>
              </w:rPr>
              <w:t>Sec. 9.4.14</w:t>
            </w:r>
          </w:p>
          <w:p w:rsidRPr="007403FD" w:rsidR="001C6197" w:rsidP="00147E8E" w:rsidRDefault="001C6197" w14:paraId="02788ADE" w14:textId="77777777">
            <w:pPr>
              <w:jc w:val="center"/>
              <w:rPr>
                <w:rFonts w:ascii="Palatino Linotype" w:hAnsi="Palatino Linotype" w:cs="Arial"/>
                <w:sz w:val="20"/>
                <w:lang w:val="fr-FR"/>
              </w:rPr>
            </w:pPr>
            <w:r w:rsidRPr="007403FD">
              <w:rPr>
                <w:rFonts w:ascii="Palatino Linotype" w:hAnsi="Palatino Linotype" w:cs="Arial"/>
                <w:sz w:val="20"/>
                <w:lang w:val="fr-FR"/>
              </w:rPr>
              <w:t>Sec. 9.4.15</w:t>
            </w:r>
          </w:p>
          <w:p w:rsidRPr="007403FD" w:rsidR="001C6197" w:rsidP="00147E8E" w:rsidRDefault="001C6197" w14:paraId="657424FD" w14:textId="77777777">
            <w:pPr>
              <w:jc w:val="center"/>
              <w:rPr>
                <w:rFonts w:ascii="Palatino Linotype" w:hAnsi="Palatino Linotype" w:cs="Arial"/>
                <w:sz w:val="20"/>
                <w:lang w:val="fr-FR"/>
              </w:rPr>
            </w:pPr>
            <w:r w:rsidRPr="007403FD">
              <w:rPr>
                <w:rFonts w:ascii="Palatino Linotype" w:hAnsi="Palatino Linotype" w:cs="Arial"/>
                <w:sz w:val="20"/>
                <w:lang w:val="fr-FR"/>
              </w:rPr>
              <w:t>Sec. 9.4.16</w:t>
            </w:r>
          </w:p>
          <w:p w:rsidRPr="007403FD" w:rsidR="001C6197" w:rsidP="00147E8E" w:rsidRDefault="001C6197" w14:paraId="33BBDC8C" w14:textId="77777777">
            <w:pPr>
              <w:jc w:val="center"/>
              <w:rPr>
                <w:rFonts w:ascii="Palatino Linotype" w:hAnsi="Palatino Linotype" w:cs="Arial"/>
                <w:sz w:val="20"/>
                <w:lang w:val="fr-FR"/>
              </w:rPr>
            </w:pPr>
            <w:r w:rsidRPr="007403FD">
              <w:rPr>
                <w:rFonts w:ascii="Palatino Linotype" w:hAnsi="Palatino Linotype" w:cs="Arial"/>
                <w:sz w:val="20"/>
                <w:lang w:val="fr-FR"/>
              </w:rPr>
              <w:t>Sec. 9.5.A</w:t>
            </w:r>
          </w:p>
          <w:p w:rsidRPr="007403FD" w:rsidR="001C6197" w:rsidP="00147E8E" w:rsidRDefault="001C6197" w14:paraId="4908C126" w14:textId="77777777">
            <w:pPr>
              <w:jc w:val="center"/>
              <w:rPr>
                <w:rFonts w:ascii="Palatino Linotype" w:hAnsi="Palatino Linotype" w:cs="Arial"/>
                <w:sz w:val="20"/>
                <w:lang w:val="fr-FR"/>
              </w:rPr>
            </w:pPr>
            <w:r w:rsidRPr="007403FD">
              <w:rPr>
                <w:rFonts w:ascii="Palatino Linotype" w:hAnsi="Palatino Linotype" w:cs="Arial"/>
                <w:sz w:val="20"/>
                <w:lang w:val="fr-FR"/>
              </w:rPr>
              <w:t>Sec. 9.5.B</w:t>
            </w:r>
          </w:p>
          <w:p w:rsidRPr="007403FD" w:rsidR="001C6197" w:rsidP="00147E8E" w:rsidRDefault="001C6197" w14:paraId="6FE6A3EC" w14:textId="77777777">
            <w:pPr>
              <w:jc w:val="center"/>
              <w:rPr>
                <w:rFonts w:ascii="Palatino Linotype" w:hAnsi="Palatino Linotype" w:cs="Arial"/>
                <w:sz w:val="20"/>
                <w:lang w:val="fr-FR"/>
              </w:rPr>
            </w:pPr>
            <w:r w:rsidRPr="007403FD">
              <w:rPr>
                <w:rFonts w:ascii="Palatino Linotype" w:hAnsi="Palatino Linotype" w:cs="Arial"/>
                <w:sz w:val="20"/>
                <w:lang w:val="fr-FR"/>
              </w:rPr>
              <w:t>Sec. 9.5.C</w:t>
            </w:r>
          </w:p>
          <w:p w:rsidRPr="007403FD" w:rsidR="001C6197" w:rsidP="00147E8E" w:rsidRDefault="001C6197" w14:paraId="7E2B7BC2" w14:textId="77777777">
            <w:pPr>
              <w:jc w:val="center"/>
              <w:rPr>
                <w:rFonts w:ascii="Palatino Linotype" w:hAnsi="Palatino Linotype" w:cs="Arial"/>
                <w:sz w:val="20"/>
                <w:lang w:val="fr-FR"/>
              </w:rPr>
            </w:pPr>
            <w:r w:rsidRPr="007403FD">
              <w:rPr>
                <w:rFonts w:ascii="Palatino Linotype" w:hAnsi="Palatino Linotype" w:cs="Arial"/>
                <w:sz w:val="20"/>
                <w:lang w:val="fr-FR"/>
              </w:rPr>
              <w:t>Sec. 9.5.D</w:t>
            </w:r>
          </w:p>
          <w:p w:rsidR="001C6197" w:rsidP="00147E8E" w:rsidRDefault="001C6197" w14:paraId="6537B863" w14:textId="77777777">
            <w:pPr>
              <w:jc w:val="center"/>
              <w:rPr>
                <w:rFonts w:ascii="Palatino Linotype" w:hAnsi="Palatino Linotype" w:cs="Arial"/>
                <w:sz w:val="20"/>
              </w:rPr>
            </w:pPr>
            <w:r>
              <w:rPr>
                <w:rFonts w:ascii="Palatino Linotype" w:hAnsi="Palatino Linotype" w:cs="Arial"/>
                <w:sz w:val="20"/>
              </w:rPr>
              <w:t>Sec. 9.5.F</w:t>
            </w:r>
          </w:p>
          <w:p w:rsidR="001C6197" w:rsidP="00147E8E" w:rsidRDefault="001C6197" w14:paraId="25A991FF" w14:textId="77777777">
            <w:pPr>
              <w:jc w:val="center"/>
              <w:rPr>
                <w:rFonts w:ascii="Palatino Linotype" w:hAnsi="Palatino Linotype" w:cs="Arial"/>
                <w:sz w:val="20"/>
              </w:rPr>
            </w:pPr>
            <w:r>
              <w:rPr>
                <w:rFonts w:ascii="Palatino Linotype" w:hAnsi="Palatino Linotype" w:cs="Arial"/>
                <w:sz w:val="20"/>
              </w:rPr>
              <w:t>Sec. 9.5.G</w:t>
            </w:r>
          </w:p>
          <w:p w:rsidR="001C6197" w:rsidP="00147E8E" w:rsidRDefault="001C6197" w14:paraId="7552A9EB" w14:textId="77777777">
            <w:pPr>
              <w:jc w:val="center"/>
              <w:rPr>
                <w:rFonts w:ascii="Palatino Linotype" w:hAnsi="Palatino Linotype" w:cs="Arial"/>
                <w:sz w:val="20"/>
              </w:rPr>
            </w:pPr>
            <w:r>
              <w:rPr>
                <w:rFonts w:ascii="Palatino Linotype" w:hAnsi="Palatino Linotype" w:cs="Arial"/>
                <w:sz w:val="20"/>
              </w:rPr>
              <w:t>Sec. 9.5.H</w:t>
            </w:r>
          </w:p>
          <w:p w:rsidR="001C6197" w:rsidP="00147E8E" w:rsidRDefault="001C6197" w14:paraId="7F4D84BE" w14:textId="77777777">
            <w:pPr>
              <w:jc w:val="center"/>
              <w:rPr>
                <w:rFonts w:ascii="Palatino Linotype" w:hAnsi="Palatino Linotype" w:cs="Arial"/>
                <w:sz w:val="20"/>
              </w:rPr>
            </w:pPr>
            <w:r>
              <w:rPr>
                <w:rFonts w:ascii="Palatino Linotype" w:hAnsi="Palatino Linotype" w:cs="Arial"/>
                <w:sz w:val="20"/>
              </w:rPr>
              <w:t>Sec. 9.5.L</w:t>
            </w:r>
          </w:p>
          <w:p w:rsidR="001C6197" w:rsidP="00147E8E" w:rsidRDefault="001C6197" w14:paraId="5BEA6E46" w14:textId="77777777">
            <w:pPr>
              <w:jc w:val="center"/>
              <w:rPr>
                <w:rFonts w:ascii="Palatino Linotype" w:hAnsi="Palatino Linotype" w:cs="Arial"/>
                <w:sz w:val="20"/>
              </w:rPr>
            </w:pPr>
            <w:r>
              <w:rPr>
                <w:rFonts w:ascii="Palatino Linotype" w:hAnsi="Palatino Linotype" w:cs="Arial"/>
                <w:sz w:val="20"/>
              </w:rPr>
              <w:t>Sec. 9.5.M</w:t>
            </w:r>
          </w:p>
          <w:p w:rsidR="001C6197" w:rsidP="00147E8E" w:rsidRDefault="001C6197" w14:paraId="4B955A02" w14:textId="77777777">
            <w:pPr>
              <w:jc w:val="center"/>
              <w:rPr>
                <w:rFonts w:ascii="Palatino Linotype" w:hAnsi="Palatino Linotype" w:cs="Arial"/>
                <w:sz w:val="20"/>
              </w:rPr>
            </w:pPr>
            <w:r>
              <w:rPr>
                <w:rFonts w:ascii="Palatino Linotype" w:hAnsi="Palatino Linotype" w:cs="Arial"/>
                <w:sz w:val="20"/>
              </w:rPr>
              <w:t>Sec. 9.5.P</w:t>
            </w:r>
          </w:p>
          <w:p w:rsidR="001C6197" w:rsidP="00147E8E" w:rsidRDefault="001C6197" w14:paraId="3BAACBC1" w14:textId="77777777">
            <w:pPr>
              <w:jc w:val="center"/>
              <w:rPr>
                <w:rFonts w:ascii="Palatino Linotype" w:hAnsi="Palatino Linotype" w:cs="Arial"/>
                <w:sz w:val="20"/>
              </w:rPr>
            </w:pPr>
            <w:r>
              <w:rPr>
                <w:rFonts w:ascii="Palatino Linotype" w:hAnsi="Palatino Linotype" w:cs="Arial"/>
                <w:sz w:val="20"/>
              </w:rPr>
              <w:t>Sec. 9.5.S</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22577A77" w14:textId="77777777">
            <w:pPr>
              <w:rPr>
                <w:rFonts w:ascii="Palatino Linotype" w:hAnsi="Palatino Linotype" w:cs="Arial"/>
                <w:sz w:val="20"/>
              </w:rPr>
            </w:pPr>
            <w:r>
              <w:rPr>
                <w:rFonts w:ascii="Palatino Linotype" w:hAnsi="Palatino Linotype" w:cs="Arial"/>
                <w:sz w:val="20"/>
              </w:rPr>
              <w:t>V</w:t>
            </w:r>
            <w:r w:rsidRPr="00887C5C">
              <w:rPr>
                <w:rFonts w:ascii="Palatino Linotype" w:hAnsi="Palatino Linotype" w:cs="Arial"/>
                <w:sz w:val="20"/>
              </w:rPr>
              <w:t xml:space="preserve">arious </w:t>
            </w:r>
            <w:r>
              <w:rPr>
                <w:rFonts w:ascii="Palatino Linotype" w:hAnsi="Palatino Linotype" w:cs="Arial"/>
                <w:sz w:val="20"/>
              </w:rPr>
              <w:t>s</w:t>
            </w:r>
            <w:r w:rsidRPr="00887C5C">
              <w:rPr>
                <w:rFonts w:ascii="Palatino Linotype" w:hAnsi="Palatino Linotype" w:cs="Arial"/>
                <w:sz w:val="20"/>
              </w:rPr>
              <w:t xml:space="preserve">ections </w:t>
            </w:r>
            <w:r>
              <w:rPr>
                <w:rFonts w:ascii="Palatino Linotype" w:hAnsi="Palatino Linotype" w:cs="Arial"/>
                <w:sz w:val="20"/>
              </w:rPr>
              <w:t>amended</w:t>
            </w:r>
            <w:r w:rsidRPr="00887C5C">
              <w:rPr>
                <w:rFonts w:ascii="Palatino Linotype" w:hAnsi="Palatino Linotype" w:cs="Arial"/>
                <w:sz w:val="20"/>
              </w:rPr>
              <w:t xml:space="preserve"> to address a variety of issues identified since adoption of the January 1, 2015 Land Development Regulations.</w:t>
            </w:r>
          </w:p>
        </w:tc>
      </w:tr>
      <w:tr w:rsidR="001C6197" w:rsidTr="636B4F58" w14:paraId="55D02E73"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113E2BC3"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 16-0007</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192197FB" w14:textId="77777777">
            <w:pPr>
              <w:jc w:val="center"/>
              <w:rPr>
                <w:rFonts w:ascii="Palatino Linotype" w:hAnsi="Palatino Linotype" w:cs="Arial"/>
                <w:sz w:val="20"/>
              </w:rPr>
            </w:pPr>
            <w:r>
              <w:rPr>
                <w:rFonts w:ascii="Palatino Linotype" w:hAnsi="Palatino Linotype" w:cs="Arial"/>
                <w:sz w:val="20"/>
              </w:rPr>
              <w:t>11/7/16</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38D03E3E" w14:textId="77777777">
            <w:pPr>
              <w:jc w:val="center"/>
              <w:rPr>
                <w:rFonts w:ascii="Palatino Linotype" w:hAnsi="Palatino Linotype" w:cs="Arial"/>
                <w:sz w:val="20"/>
              </w:rPr>
            </w:pPr>
            <w:r>
              <w:rPr>
                <w:rFonts w:ascii="Palatino Linotype" w:hAnsi="Palatino Linotype" w:cs="Arial"/>
                <w:sz w:val="20"/>
              </w:rPr>
              <w:t>Sec. 2.3.1</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27F0A3FF" w14:textId="77777777">
            <w:pPr>
              <w:rPr>
                <w:rFonts w:ascii="Palatino Linotype" w:hAnsi="Palatino Linotype" w:cs="Arial"/>
                <w:sz w:val="20"/>
              </w:rPr>
            </w:pPr>
            <w:r>
              <w:rPr>
                <w:rFonts w:ascii="Palatino Linotype" w:hAnsi="Palatino Linotype" w:cs="Arial"/>
                <w:sz w:val="20"/>
              </w:rPr>
              <w:t>Subsections B.1 and C.1 amended to reduce the side setback to 10’ and minimum BSA to 0 sf for nonresidential use in the AC-TC zone.</w:t>
            </w:r>
          </w:p>
        </w:tc>
      </w:tr>
      <w:tr w:rsidR="001C6197" w:rsidTr="636B4F58" w14:paraId="5D2C6E33"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2E92D030"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 16-0006</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5149962E" w14:textId="77777777">
            <w:pPr>
              <w:jc w:val="center"/>
              <w:rPr>
                <w:rFonts w:ascii="Palatino Linotype" w:hAnsi="Palatino Linotype" w:cs="Arial"/>
                <w:sz w:val="20"/>
              </w:rPr>
            </w:pPr>
            <w:r>
              <w:rPr>
                <w:rFonts w:ascii="Palatino Linotype" w:hAnsi="Palatino Linotype" w:cs="Arial"/>
                <w:sz w:val="20"/>
              </w:rPr>
              <w:t>11/7/16</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F134D43" w14:textId="77777777">
            <w:pPr>
              <w:jc w:val="center"/>
              <w:rPr>
                <w:rFonts w:ascii="Palatino Linotype" w:hAnsi="Palatino Linotype" w:cs="Arial"/>
                <w:sz w:val="20"/>
              </w:rPr>
            </w:pPr>
            <w:r>
              <w:rPr>
                <w:rFonts w:ascii="Palatino Linotype" w:hAnsi="Palatino Linotype" w:cs="Arial"/>
                <w:sz w:val="20"/>
              </w:rPr>
              <w:t>Sec. 2.3.5</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7287C20D" w14:textId="77777777">
            <w:pPr>
              <w:rPr>
                <w:rFonts w:ascii="Palatino Linotype" w:hAnsi="Palatino Linotype" w:cs="Arial"/>
                <w:sz w:val="20"/>
              </w:rPr>
            </w:pPr>
            <w:r>
              <w:rPr>
                <w:rFonts w:ascii="Palatino Linotype" w:hAnsi="Palatino Linotype" w:cs="Arial"/>
                <w:sz w:val="20"/>
              </w:rPr>
              <w:t>Subsections B.2 and E.1 amended to exempt developed recreation uses open to the public from maximum scale of a single building in the BP-TC zone.</w:t>
            </w:r>
          </w:p>
        </w:tc>
      </w:tr>
      <w:tr w:rsidR="001C6197" w:rsidTr="636B4F58" w14:paraId="78DED64A"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C8C6F93"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 16-0002</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2A1141A" w14:textId="77777777">
            <w:pPr>
              <w:jc w:val="center"/>
              <w:rPr>
                <w:rFonts w:ascii="Palatino Linotype" w:hAnsi="Palatino Linotype" w:cs="Arial"/>
                <w:sz w:val="20"/>
              </w:rPr>
            </w:pPr>
            <w:r>
              <w:rPr>
                <w:rFonts w:ascii="Palatino Linotype" w:hAnsi="Palatino Linotype" w:cs="Arial"/>
                <w:sz w:val="20"/>
              </w:rPr>
              <w:t>8/22/16</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Pr="007403FD" w:rsidR="001C6197" w:rsidP="00147E8E" w:rsidRDefault="001C6197" w14:paraId="788CD7AC" w14:textId="77777777">
            <w:pPr>
              <w:jc w:val="center"/>
              <w:rPr>
                <w:rFonts w:ascii="Palatino Linotype" w:hAnsi="Palatino Linotype" w:cs="Arial"/>
                <w:sz w:val="20"/>
                <w:lang w:val="fr-FR"/>
              </w:rPr>
            </w:pPr>
            <w:r w:rsidRPr="007403FD">
              <w:rPr>
                <w:rFonts w:ascii="Palatino Linotype" w:hAnsi="Palatino Linotype" w:cs="Arial"/>
                <w:sz w:val="20"/>
                <w:lang w:val="fr-FR"/>
              </w:rPr>
              <w:t>Sec. 2.3.1</w:t>
            </w:r>
          </w:p>
          <w:p w:rsidRPr="007403FD" w:rsidR="001C6197" w:rsidP="00147E8E" w:rsidRDefault="001C6197" w14:paraId="4E3AE476" w14:textId="77777777">
            <w:pPr>
              <w:jc w:val="center"/>
              <w:rPr>
                <w:rFonts w:ascii="Palatino Linotype" w:hAnsi="Palatino Linotype" w:cs="Arial"/>
                <w:sz w:val="20"/>
                <w:lang w:val="fr-FR"/>
              </w:rPr>
            </w:pPr>
            <w:r w:rsidRPr="007403FD">
              <w:rPr>
                <w:rFonts w:ascii="Palatino Linotype" w:hAnsi="Palatino Linotype" w:cs="Arial"/>
                <w:sz w:val="20"/>
                <w:lang w:val="fr-FR"/>
              </w:rPr>
              <w:t>Sec. 2.3.2</w:t>
            </w:r>
          </w:p>
          <w:p w:rsidRPr="007403FD" w:rsidR="001C6197" w:rsidP="00147E8E" w:rsidRDefault="001C6197" w14:paraId="445B60E7" w14:textId="77777777">
            <w:pPr>
              <w:jc w:val="center"/>
              <w:rPr>
                <w:rFonts w:ascii="Palatino Linotype" w:hAnsi="Palatino Linotype" w:cs="Arial"/>
                <w:sz w:val="20"/>
                <w:lang w:val="fr-FR"/>
              </w:rPr>
            </w:pPr>
            <w:r w:rsidRPr="007403FD">
              <w:rPr>
                <w:rFonts w:ascii="Palatino Linotype" w:hAnsi="Palatino Linotype" w:cs="Arial"/>
                <w:sz w:val="20"/>
                <w:lang w:val="fr-FR"/>
              </w:rPr>
              <w:t>Sec. 2.3.3</w:t>
            </w:r>
          </w:p>
          <w:p w:rsidRPr="007403FD" w:rsidR="001C6197" w:rsidP="00147E8E" w:rsidRDefault="001C6197" w14:paraId="00A15630" w14:textId="77777777">
            <w:pPr>
              <w:jc w:val="center"/>
              <w:rPr>
                <w:rFonts w:ascii="Palatino Linotype" w:hAnsi="Palatino Linotype" w:cs="Arial"/>
                <w:sz w:val="20"/>
                <w:lang w:val="fr-FR"/>
              </w:rPr>
            </w:pPr>
            <w:r w:rsidRPr="007403FD">
              <w:rPr>
                <w:rFonts w:ascii="Palatino Linotype" w:hAnsi="Palatino Linotype" w:cs="Arial"/>
                <w:sz w:val="20"/>
                <w:lang w:val="fr-FR"/>
              </w:rPr>
              <w:t>Sec. 2.3.4</w:t>
            </w:r>
          </w:p>
          <w:p w:rsidRPr="007403FD" w:rsidR="001C6197" w:rsidP="00147E8E" w:rsidRDefault="001C6197" w14:paraId="487421DD" w14:textId="77777777">
            <w:pPr>
              <w:jc w:val="center"/>
              <w:rPr>
                <w:rFonts w:ascii="Palatino Linotype" w:hAnsi="Palatino Linotype" w:cs="Arial"/>
                <w:sz w:val="20"/>
                <w:lang w:val="fr-FR"/>
              </w:rPr>
            </w:pPr>
            <w:r w:rsidRPr="007403FD">
              <w:rPr>
                <w:rFonts w:ascii="Palatino Linotype" w:hAnsi="Palatino Linotype" w:cs="Arial"/>
                <w:sz w:val="20"/>
                <w:lang w:val="fr-FR"/>
              </w:rPr>
              <w:t>Sec. 2.3.5</w:t>
            </w:r>
          </w:p>
          <w:p w:rsidRPr="007403FD" w:rsidR="001C6197" w:rsidP="00147E8E" w:rsidRDefault="001C6197" w14:paraId="2A43FE7E" w14:textId="77777777">
            <w:pPr>
              <w:jc w:val="center"/>
              <w:rPr>
                <w:rFonts w:ascii="Palatino Linotype" w:hAnsi="Palatino Linotype" w:cs="Arial"/>
                <w:sz w:val="20"/>
                <w:lang w:val="fr-FR"/>
              </w:rPr>
            </w:pPr>
            <w:r w:rsidRPr="007403FD">
              <w:rPr>
                <w:rFonts w:ascii="Palatino Linotype" w:hAnsi="Palatino Linotype" w:cs="Arial"/>
                <w:sz w:val="20"/>
                <w:lang w:val="fr-FR"/>
              </w:rPr>
              <w:t>Sec. 3.2.2</w:t>
            </w:r>
          </w:p>
          <w:p w:rsidRPr="007403FD" w:rsidR="001C6197" w:rsidP="00147E8E" w:rsidRDefault="001C6197" w14:paraId="0D86F999" w14:textId="77777777">
            <w:pPr>
              <w:jc w:val="center"/>
              <w:rPr>
                <w:rFonts w:ascii="Palatino Linotype" w:hAnsi="Palatino Linotype" w:cs="Arial"/>
                <w:sz w:val="20"/>
                <w:lang w:val="fr-FR"/>
              </w:rPr>
            </w:pPr>
            <w:r w:rsidRPr="007403FD">
              <w:rPr>
                <w:rFonts w:ascii="Palatino Linotype" w:hAnsi="Palatino Linotype" w:cs="Arial"/>
                <w:sz w:val="20"/>
                <w:lang w:val="fr-FR"/>
              </w:rPr>
              <w:t>Sec. 3.2.3</w:t>
            </w:r>
          </w:p>
          <w:p w:rsidRPr="007403FD" w:rsidR="001C6197" w:rsidP="00147E8E" w:rsidRDefault="001C6197" w14:paraId="0E22238C" w14:textId="77777777">
            <w:pPr>
              <w:jc w:val="center"/>
              <w:rPr>
                <w:rFonts w:ascii="Palatino Linotype" w:hAnsi="Palatino Linotype" w:cs="Arial"/>
                <w:sz w:val="20"/>
                <w:lang w:val="fr-FR"/>
              </w:rPr>
            </w:pPr>
            <w:r w:rsidRPr="007403FD">
              <w:rPr>
                <w:rFonts w:ascii="Palatino Linotype" w:hAnsi="Palatino Linotype" w:cs="Arial"/>
                <w:sz w:val="20"/>
                <w:lang w:val="fr-FR"/>
              </w:rPr>
              <w:t>Sec. 3.2.4</w:t>
            </w:r>
          </w:p>
          <w:p w:rsidRPr="007403FD" w:rsidR="001C6197" w:rsidP="00147E8E" w:rsidRDefault="001C6197" w14:paraId="4EBA77D8" w14:textId="77777777">
            <w:pPr>
              <w:jc w:val="center"/>
              <w:rPr>
                <w:rFonts w:ascii="Palatino Linotype" w:hAnsi="Palatino Linotype" w:cs="Arial"/>
                <w:sz w:val="20"/>
                <w:lang w:val="fr-FR"/>
              </w:rPr>
            </w:pPr>
            <w:r w:rsidRPr="007403FD">
              <w:rPr>
                <w:rFonts w:ascii="Palatino Linotype" w:hAnsi="Palatino Linotype" w:cs="Arial"/>
                <w:sz w:val="20"/>
                <w:lang w:val="fr-FR"/>
              </w:rPr>
              <w:t>Sec. 3.3.1</w:t>
            </w:r>
          </w:p>
          <w:p w:rsidRPr="007403FD" w:rsidR="001C6197" w:rsidP="00147E8E" w:rsidRDefault="001C6197" w14:paraId="629465F8" w14:textId="77777777">
            <w:pPr>
              <w:jc w:val="center"/>
              <w:rPr>
                <w:rFonts w:ascii="Palatino Linotype" w:hAnsi="Palatino Linotype" w:cs="Arial"/>
                <w:sz w:val="20"/>
                <w:lang w:val="fr-FR"/>
              </w:rPr>
            </w:pPr>
            <w:r w:rsidRPr="007403FD">
              <w:rPr>
                <w:rFonts w:ascii="Palatino Linotype" w:hAnsi="Palatino Linotype" w:cs="Arial"/>
                <w:sz w:val="20"/>
                <w:lang w:val="fr-FR"/>
              </w:rPr>
              <w:t>Sec. 3.3.2</w:t>
            </w:r>
          </w:p>
          <w:p w:rsidRPr="007403FD" w:rsidR="001C6197" w:rsidP="00147E8E" w:rsidRDefault="001C6197" w14:paraId="7218C663" w14:textId="77777777">
            <w:pPr>
              <w:jc w:val="center"/>
              <w:rPr>
                <w:rFonts w:ascii="Palatino Linotype" w:hAnsi="Palatino Linotype" w:cs="Arial"/>
                <w:sz w:val="20"/>
                <w:lang w:val="fr-FR"/>
              </w:rPr>
            </w:pPr>
            <w:r w:rsidRPr="007403FD">
              <w:rPr>
                <w:rFonts w:ascii="Palatino Linotype" w:hAnsi="Palatino Linotype" w:cs="Arial"/>
                <w:sz w:val="20"/>
                <w:lang w:val="fr-FR"/>
              </w:rPr>
              <w:t>Sec. 3.3.3</w:t>
            </w:r>
          </w:p>
          <w:p w:rsidRPr="007403FD" w:rsidR="001C6197" w:rsidP="00147E8E" w:rsidRDefault="001C6197" w14:paraId="3B7FC85D" w14:textId="77777777">
            <w:pPr>
              <w:jc w:val="center"/>
              <w:rPr>
                <w:rFonts w:ascii="Palatino Linotype" w:hAnsi="Palatino Linotype" w:cs="Arial"/>
                <w:sz w:val="20"/>
                <w:lang w:val="fr-FR"/>
              </w:rPr>
            </w:pPr>
            <w:r w:rsidRPr="007403FD">
              <w:rPr>
                <w:rFonts w:ascii="Palatino Linotype" w:hAnsi="Palatino Linotype" w:cs="Arial"/>
                <w:sz w:val="20"/>
                <w:lang w:val="fr-FR"/>
              </w:rPr>
              <w:t>Sec. 3.3.4</w:t>
            </w:r>
          </w:p>
          <w:p w:rsidRPr="007403FD" w:rsidR="001C6197" w:rsidP="00147E8E" w:rsidRDefault="001C6197" w14:paraId="30367020" w14:textId="77777777">
            <w:pPr>
              <w:jc w:val="center"/>
              <w:rPr>
                <w:rFonts w:ascii="Palatino Linotype" w:hAnsi="Palatino Linotype" w:cs="Arial"/>
                <w:sz w:val="20"/>
                <w:lang w:val="fr-FR"/>
              </w:rPr>
            </w:pPr>
            <w:r w:rsidRPr="007403FD">
              <w:rPr>
                <w:rFonts w:ascii="Palatino Linotype" w:hAnsi="Palatino Linotype" w:cs="Arial"/>
                <w:sz w:val="20"/>
                <w:lang w:val="fr-FR"/>
              </w:rPr>
              <w:t>Sec. 3.3.5</w:t>
            </w:r>
          </w:p>
          <w:p w:rsidRPr="007403FD" w:rsidR="001C6197" w:rsidP="00147E8E" w:rsidRDefault="001C6197" w14:paraId="33785B62" w14:textId="77777777">
            <w:pPr>
              <w:jc w:val="center"/>
              <w:rPr>
                <w:rFonts w:ascii="Palatino Linotype" w:hAnsi="Palatino Linotype" w:cs="Arial"/>
                <w:sz w:val="20"/>
                <w:lang w:val="fr-FR"/>
              </w:rPr>
            </w:pPr>
            <w:r w:rsidRPr="007403FD">
              <w:rPr>
                <w:rFonts w:ascii="Palatino Linotype" w:hAnsi="Palatino Linotype" w:cs="Arial"/>
                <w:sz w:val="20"/>
                <w:lang w:val="fr-FR"/>
              </w:rPr>
              <w:t xml:space="preserve"> Sec. 4.2.1</w:t>
            </w:r>
          </w:p>
          <w:p w:rsidRPr="007403FD" w:rsidR="001C6197" w:rsidP="00147E8E" w:rsidRDefault="001C6197" w14:paraId="2B569DB0" w14:textId="77777777">
            <w:pPr>
              <w:jc w:val="center"/>
              <w:rPr>
                <w:rFonts w:ascii="Palatino Linotype" w:hAnsi="Palatino Linotype" w:cs="Arial"/>
                <w:sz w:val="20"/>
                <w:lang w:val="fr-FR"/>
              </w:rPr>
            </w:pPr>
            <w:r w:rsidRPr="007403FD">
              <w:rPr>
                <w:rFonts w:ascii="Palatino Linotype" w:hAnsi="Palatino Linotype" w:cs="Arial"/>
                <w:sz w:val="20"/>
                <w:lang w:val="fr-FR"/>
              </w:rPr>
              <w:t xml:space="preserve"> Sec. 4.2.2</w:t>
            </w:r>
          </w:p>
          <w:p w:rsidR="001C6197" w:rsidP="00147E8E" w:rsidRDefault="001C6197" w14:paraId="34EC2FAC" w14:textId="77777777">
            <w:pPr>
              <w:jc w:val="center"/>
              <w:rPr>
                <w:rFonts w:ascii="Palatino Linotype" w:hAnsi="Palatino Linotype" w:cs="Arial"/>
                <w:sz w:val="20"/>
              </w:rPr>
            </w:pPr>
            <w:r w:rsidRPr="007403FD">
              <w:rPr>
                <w:rFonts w:ascii="Palatino Linotype" w:hAnsi="Palatino Linotype" w:cs="Arial"/>
                <w:sz w:val="20"/>
                <w:lang w:val="fr-FR"/>
              </w:rPr>
              <w:t xml:space="preserve"> </w:t>
            </w:r>
            <w:r>
              <w:rPr>
                <w:rFonts w:ascii="Palatino Linotype" w:hAnsi="Palatino Linotype" w:cs="Arial"/>
                <w:sz w:val="20"/>
              </w:rPr>
              <w:t>Sec. 5.3.1</w:t>
            </w:r>
          </w:p>
          <w:p w:rsidR="001C6197" w:rsidP="00147E8E" w:rsidRDefault="001C6197" w14:paraId="63ED9EF1" w14:textId="77777777">
            <w:pPr>
              <w:jc w:val="center"/>
              <w:rPr>
                <w:rFonts w:ascii="Palatino Linotype" w:hAnsi="Palatino Linotype" w:cs="Arial"/>
                <w:sz w:val="20"/>
              </w:rPr>
            </w:pPr>
            <w:r w:rsidRPr="000F1773">
              <w:rPr>
                <w:rFonts w:ascii="Palatino Linotype" w:hAnsi="Palatino Linotype" w:cs="Arial"/>
                <w:sz w:val="20"/>
              </w:rPr>
              <w:t xml:space="preserve"> </w:t>
            </w:r>
            <w:r>
              <w:rPr>
                <w:rFonts w:ascii="Palatino Linotype" w:hAnsi="Palatino Linotype" w:cs="Arial"/>
                <w:sz w:val="20"/>
              </w:rPr>
              <w:t xml:space="preserve">Sec. </w:t>
            </w:r>
            <w:r w:rsidRPr="000F1773">
              <w:rPr>
                <w:rFonts w:ascii="Palatino Linotype" w:hAnsi="Palatino Linotype" w:cs="Arial"/>
                <w:sz w:val="20"/>
              </w:rPr>
              <w:t>9.5.C</w:t>
            </w:r>
          </w:p>
          <w:p w:rsidR="001C6197" w:rsidP="00147E8E" w:rsidRDefault="001C6197" w14:paraId="2DF76C01" w14:textId="77777777">
            <w:pPr>
              <w:jc w:val="center"/>
              <w:rPr>
                <w:rFonts w:ascii="Palatino Linotype" w:hAnsi="Palatino Linotype" w:cs="Arial"/>
                <w:sz w:val="20"/>
              </w:rPr>
            </w:pPr>
            <w:r w:rsidRPr="000F1773">
              <w:rPr>
                <w:rFonts w:ascii="Palatino Linotype" w:hAnsi="Palatino Linotype" w:cs="Arial"/>
                <w:sz w:val="20"/>
              </w:rPr>
              <w:t xml:space="preserve"> </w:t>
            </w:r>
            <w:r>
              <w:rPr>
                <w:rFonts w:ascii="Palatino Linotype" w:hAnsi="Palatino Linotype" w:cs="Arial"/>
                <w:sz w:val="20"/>
              </w:rPr>
              <w:t>Sec. 9.5.F</w:t>
            </w:r>
          </w:p>
          <w:p w:rsidR="001C6197" w:rsidP="00147E8E" w:rsidRDefault="001C6197" w14:paraId="07F71DC9" w14:textId="77777777">
            <w:pPr>
              <w:jc w:val="center"/>
              <w:rPr>
                <w:rFonts w:ascii="Palatino Linotype" w:hAnsi="Palatino Linotype" w:cs="Arial"/>
                <w:sz w:val="20"/>
              </w:rPr>
            </w:pPr>
            <w:r w:rsidRPr="000F1773">
              <w:rPr>
                <w:rFonts w:ascii="Palatino Linotype" w:hAnsi="Palatino Linotype" w:cs="Arial"/>
                <w:sz w:val="20"/>
              </w:rPr>
              <w:t xml:space="preserve"> </w:t>
            </w:r>
            <w:r>
              <w:rPr>
                <w:rFonts w:ascii="Palatino Linotype" w:hAnsi="Palatino Linotype" w:cs="Arial"/>
                <w:sz w:val="20"/>
              </w:rPr>
              <w:t>Sec. 9.5.G</w:t>
            </w:r>
          </w:p>
          <w:p w:rsidR="001C6197" w:rsidP="00147E8E" w:rsidRDefault="001C6197" w14:paraId="2E3E5D12" w14:textId="77777777">
            <w:pPr>
              <w:jc w:val="center"/>
              <w:rPr>
                <w:rFonts w:ascii="Palatino Linotype" w:hAnsi="Palatino Linotype" w:cs="Arial"/>
                <w:sz w:val="20"/>
              </w:rPr>
            </w:pPr>
            <w:r w:rsidRPr="000F1773">
              <w:rPr>
                <w:rFonts w:ascii="Palatino Linotype" w:hAnsi="Palatino Linotype" w:cs="Arial"/>
                <w:sz w:val="20"/>
              </w:rPr>
              <w:t xml:space="preserve"> </w:t>
            </w:r>
            <w:r>
              <w:rPr>
                <w:rFonts w:ascii="Palatino Linotype" w:hAnsi="Palatino Linotype" w:cs="Arial"/>
                <w:sz w:val="20"/>
              </w:rPr>
              <w:t xml:space="preserve">Sec. </w:t>
            </w:r>
            <w:r w:rsidRPr="000F1773">
              <w:rPr>
                <w:rFonts w:ascii="Palatino Linotype" w:hAnsi="Palatino Linotype" w:cs="Arial"/>
                <w:sz w:val="20"/>
              </w:rPr>
              <w:t>9.5.L</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29854618" w14:textId="77777777">
            <w:pPr>
              <w:rPr>
                <w:rFonts w:ascii="Palatino Linotype" w:hAnsi="Palatino Linotype" w:cs="Arial"/>
                <w:sz w:val="20"/>
              </w:rPr>
            </w:pPr>
            <w:r>
              <w:rPr>
                <w:rFonts w:ascii="Palatino Linotype" w:hAnsi="Palatino Linotype" w:cs="Arial"/>
                <w:sz w:val="20"/>
              </w:rPr>
              <w:t>Sections amended to update exterior lighting standards.</w:t>
            </w:r>
          </w:p>
        </w:tc>
      </w:tr>
      <w:tr w:rsidR="001C6197" w:rsidTr="636B4F58" w14:paraId="0D1EB1A9"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17CFD157"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 16-0004</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1A9EC535" w14:textId="77777777">
            <w:pPr>
              <w:jc w:val="center"/>
              <w:rPr>
                <w:rFonts w:ascii="Palatino Linotype" w:hAnsi="Palatino Linotype" w:cs="Arial"/>
                <w:sz w:val="20"/>
              </w:rPr>
            </w:pPr>
            <w:r>
              <w:rPr>
                <w:rFonts w:ascii="Palatino Linotype" w:hAnsi="Palatino Linotype" w:cs="Arial"/>
                <w:sz w:val="20"/>
              </w:rPr>
              <w:t>7/19/16</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Pr="007403FD" w:rsidR="001C6197" w:rsidP="00147E8E" w:rsidRDefault="001C6197" w14:paraId="58004A7C" w14:textId="77777777">
            <w:pPr>
              <w:jc w:val="center"/>
              <w:rPr>
                <w:rFonts w:ascii="Palatino Linotype" w:hAnsi="Palatino Linotype" w:cs="Arial"/>
                <w:sz w:val="20"/>
                <w:lang w:val="fr-FR"/>
              </w:rPr>
            </w:pPr>
            <w:r w:rsidRPr="007403FD">
              <w:rPr>
                <w:rFonts w:ascii="Palatino Linotype" w:hAnsi="Palatino Linotype" w:cs="Arial"/>
                <w:sz w:val="20"/>
                <w:lang w:val="fr-FR"/>
              </w:rPr>
              <w:t>Sec. 5.1.4</w:t>
            </w:r>
          </w:p>
          <w:p w:rsidRPr="007403FD" w:rsidR="001C6197" w:rsidP="00147E8E" w:rsidRDefault="001C6197" w14:paraId="1E3654C9" w14:textId="77777777">
            <w:pPr>
              <w:jc w:val="center"/>
              <w:rPr>
                <w:rFonts w:ascii="Palatino Linotype" w:hAnsi="Palatino Linotype" w:cs="Arial"/>
                <w:sz w:val="20"/>
                <w:lang w:val="fr-FR"/>
              </w:rPr>
            </w:pPr>
            <w:r w:rsidRPr="007403FD">
              <w:rPr>
                <w:rFonts w:ascii="Palatino Linotype" w:hAnsi="Palatino Linotype" w:cs="Arial"/>
                <w:sz w:val="20"/>
                <w:lang w:val="fr-FR"/>
              </w:rPr>
              <w:t>Sec. 6.1.3</w:t>
            </w:r>
          </w:p>
          <w:p w:rsidRPr="007403FD" w:rsidR="001C6197" w:rsidP="00147E8E" w:rsidRDefault="001C6197" w14:paraId="255F5F6A" w14:textId="77777777">
            <w:pPr>
              <w:jc w:val="center"/>
              <w:rPr>
                <w:rFonts w:ascii="Palatino Linotype" w:hAnsi="Palatino Linotype" w:cs="Arial"/>
                <w:sz w:val="20"/>
                <w:lang w:val="fr-FR"/>
              </w:rPr>
            </w:pPr>
            <w:r w:rsidRPr="007403FD">
              <w:rPr>
                <w:rFonts w:ascii="Palatino Linotype" w:hAnsi="Palatino Linotype" w:cs="Arial"/>
                <w:sz w:val="20"/>
                <w:lang w:val="fr-FR"/>
              </w:rPr>
              <w:t>Sec. 6.4.1</w:t>
            </w:r>
          </w:p>
          <w:p w:rsidRPr="007403FD" w:rsidR="001C6197" w:rsidP="00147E8E" w:rsidRDefault="001C6197" w14:paraId="56DC286B" w14:textId="77777777">
            <w:pPr>
              <w:jc w:val="center"/>
              <w:rPr>
                <w:rFonts w:ascii="Palatino Linotype" w:hAnsi="Palatino Linotype" w:cs="Arial"/>
                <w:sz w:val="20"/>
                <w:lang w:val="fr-FR"/>
              </w:rPr>
            </w:pPr>
            <w:r w:rsidRPr="007403FD">
              <w:rPr>
                <w:rFonts w:ascii="Palatino Linotype" w:hAnsi="Palatino Linotype" w:cs="Arial"/>
                <w:sz w:val="20"/>
                <w:lang w:val="fr-FR"/>
              </w:rPr>
              <w:t>Sec. 6.4.2</w:t>
            </w:r>
          </w:p>
          <w:p w:rsidRPr="007403FD" w:rsidR="001C6197" w:rsidP="00147E8E" w:rsidRDefault="001C6197" w14:paraId="57077294" w14:textId="77777777">
            <w:pPr>
              <w:jc w:val="center"/>
              <w:rPr>
                <w:rFonts w:ascii="Palatino Linotype" w:hAnsi="Palatino Linotype" w:cs="Arial"/>
                <w:sz w:val="20"/>
                <w:lang w:val="fr-FR"/>
              </w:rPr>
            </w:pPr>
            <w:r w:rsidRPr="007403FD">
              <w:rPr>
                <w:rFonts w:ascii="Palatino Linotype" w:hAnsi="Palatino Linotype" w:cs="Arial"/>
                <w:sz w:val="20"/>
                <w:lang w:val="fr-FR"/>
              </w:rPr>
              <w:t>Sec. 6.4.3</w:t>
            </w:r>
          </w:p>
          <w:p w:rsidRPr="007403FD" w:rsidR="001C6197" w:rsidP="00147E8E" w:rsidRDefault="001C6197" w14:paraId="53C36C35" w14:textId="77777777">
            <w:pPr>
              <w:jc w:val="center"/>
              <w:rPr>
                <w:rFonts w:ascii="Palatino Linotype" w:hAnsi="Palatino Linotype" w:cs="Arial"/>
                <w:sz w:val="20"/>
                <w:lang w:val="fr-FR"/>
              </w:rPr>
            </w:pPr>
            <w:r w:rsidRPr="007403FD">
              <w:rPr>
                <w:rFonts w:ascii="Palatino Linotype" w:hAnsi="Palatino Linotype" w:cs="Arial"/>
                <w:sz w:val="20"/>
                <w:lang w:val="fr-FR"/>
              </w:rPr>
              <w:t>Sec. 6.4.4</w:t>
            </w:r>
          </w:p>
          <w:p w:rsidRPr="007403FD" w:rsidR="001C6197" w:rsidP="00147E8E" w:rsidRDefault="001C6197" w14:paraId="0B1B224C" w14:textId="77777777">
            <w:pPr>
              <w:jc w:val="center"/>
              <w:rPr>
                <w:rFonts w:ascii="Palatino Linotype" w:hAnsi="Palatino Linotype" w:cs="Arial"/>
                <w:sz w:val="20"/>
                <w:lang w:val="fr-FR"/>
              </w:rPr>
            </w:pPr>
            <w:r w:rsidRPr="007403FD">
              <w:rPr>
                <w:rFonts w:ascii="Palatino Linotype" w:hAnsi="Palatino Linotype" w:cs="Arial"/>
                <w:sz w:val="20"/>
                <w:lang w:val="fr-FR"/>
              </w:rPr>
              <w:t>Sec. 6.4.5</w:t>
            </w:r>
          </w:p>
          <w:p w:rsidRPr="007403FD" w:rsidR="001C6197" w:rsidP="00147E8E" w:rsidRDefault="001C6197" w14:paraId="2AFF6672" w14:textId="77777777">
            <w:pPr>
              <w:jc w:val="center"/>
              <w:rPr>
                <w:rFonts w:ascii="Palatino Linotype" w:hAnsi="Palatino Linotype" w:cs="Arial"/>
                <w:sz w:val="20"/>
                <w:lang w:val="fr-FR"/>
              </w:rPr>
            </w:pPr>
            <w:r w:rsidRPr="007403FD">
              <w:rPr>
                <w:rFonts w:ascii="Palatino Linotype" w:hAnsi="Palatino Linotype" w:cs="Arial"/>
                <w:sz w:val="20"/>
                <w:lang w:val="fr-FR"/>
              </w:rPr>
              <w:t>Sec. 6.4.9</w:t>
            </w:r>
          </w:p>
          <w:p w:rsidRPr="007403FD" w:rsidR="001C6197" w:rsidP="00147E8E" w:rsidRDefault="001C6197" w14:paraId="2309FD08" w14:textId="77777777">
            <w:pPr>
              <w:jc w:val="center"/>
              <w:rPr>
                <w:rFonts w:ascii="Palatino Linotype" w:hAnsi="Palatino Linotype" w:cs="Arial"/>
                <w:sz w:val="20"/>
                <w:lang w:val="fr-FR"/>
              </w:rPr>
            </w:pPr>
            <w:r w:rsidRPr="007403FD">
              <w:rPr>
                <w:rFonts w:ascii="Palatino Linotype" w:hAnsi="Palatino Linotype" w:cs="Arial"/>
                <w:sz w:val="20"/>
                <w:lang w:val="fr-FR"/>
              </w:rPr>
              <w:t>Sec. 8.9.2</w:t>
            </w:r>
          </w:p>
          <w:p w:rsidRPr="007403FD" w:rsidR="001C6197" w:rsidP="00147E8E" w:rsidRDefault="001C6197" w14:paraId="513CD8AC" w14:textId="77777777">
            <w:pPr>
              <w:jc w:val="center"/>
              <w:rPr>
                <w:rFonts w:ascii="Palatino Linotype" w:hAnsi="Palatino Linotype" w:cs="Arial"/>
                <w:sz w:val="20"/>
                <w:lang w:val="fr-FR"/>
              </w:rPr>
            </w:pPr>
            <w:r w:rsidRPr="007403FD">
              <w:rPr>
                <w:rFonts w:ascii="Palatino Linotype" w:hAnsi="Palatino Linotype" w:cs="Arial"/>
                <w:sz w:val="20"/>
                <w:lang w:val="fr-FR"/>
              </w:rPr>
              <w:t>Sec. 8.9.5</w:t>
            </w:r>
          </w:p>
          <w:p w:rsidR="001C6197" w:rsidP="00147E8E" w:rsidRDefault="001C6197" w14:paraId="2651243D" w14:textId="77777777">
            <w:pPr>
              <w:jc w:val="center"/>
              <w:rPr>
                <w:rFonts w:ascii="Palatino Linotype" w:hAnsi="Palatino Linotype" w:cs="Arial"/>
                <w:sz w:val="20"/>
              </w:rPr>
            </w:pPr>
            <w:r>
              <w:rPr>
                <w:rFonts w:ascii="Palatino Linotype" w:hAnsi="Palatino Linotype" w:cs="Arial"/>
                <w:sz w:val="20"/>
              </w:rPr>
              <w:t>Sec. 8.9.6</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11E80544" w14:textId="77777777">
            <w:pPr>
              <w:rPr>
                <w:rFonts w:ascii="Palatino Linotype" w:hAnsi="Palatino Linotype" w:cs="Arial"/>
                <w:sz w:val="20"/>
              </w:rPr>
            </w:pPr>
            <w:r>
              <w:rPr>
                <w:rFonts w:ascii="Palatino Linotype" w:hAnsi="Palatino Linotype" w:cs="Arial"/>
                <w:sz w:val="20"/>
              </w:rPr>
              <w:t xml:space="preserve">Amendment adopted in parallel with County Nuisance Resolution. Nuisance enforcement process established (Sec. 8.9.5), additional nuisance prohibition established (Sec. 6.4.9), and Sections subject to nuisance enforcement updated. </w:t>
            </w:r>
          </w:p>
        </w:tc>
      </w:tr>
      <w:tr w:rsidR="001C6197" w:rsidTr="636B4F58" w14:paraId="74E203EB"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6D925D75"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 16-0001</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23185322" w14:textId="77777777">
            <w:pPr>
              <w:jc w:val="center"/>
              <w:rPr>
                <w:rFonts w:ascii="Palatino Linotype" w:hAnsi="Palatino Linotype" w:cs="Arial"/>
                <w:sz w:val="20"/>
              </w:rPr>
            </w:pPr>
            <w:r>
              <w:rPr>
                <w:rFonts w:ascii="Palatino Linotype" w:hAnsi="Palatino Linotype" w:cs="Arial"/>
                <w:sz w:val="20"/>
              </w:rPr>
              <w:t>4/19/16</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7739FC1E" w14:textId="77777777">
            <w:pPr>
              <w:jc w:val="center"/>
              <w:rPr>
                <w:rFonts w:ascii="Palatino Linotype" w:hAnsi="Palatino Linotype" w:cs="Arial"/>
                <w:sz w:val="20"/>
              </w:rPr>
            </w:pPr>
            <w:r>
              <w:rPr>
                <w:rFonts w:ascii="Palatino Linotype" w:hAnsi="Palatino Linotype" w:cs="Arial"/>
                <w:sz w:val="20"/>
              </w:rPr>
              <w:t>Sec. 2.3.1</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689F0A8" w14:textId="77777777">
            <w:pPr>
              <w:rPr>
                <w:rFonts w:ascii="Palatino Linotype" w:hAnsi="Palatino Linotype" w:cs="Arial"/>
                <w:sz w:val="20"/>
              </w:rPr>
            </w:pPr>
            <w:r>
              <w:rPr>
                <w:rFonts w:ascii="Palatino Linotype" w:hAnsi="Palatino Linotype" w:cs="Arial"/>
                <w:sz w:val="20"/>
              </w:rPr>
              <w:t>Subsections 2.3.1.B.2 and 2.3.1.E.1 amended to increase the size of an individual building in the AC-TC, that meets 2.3.1.E.1 design criteria, from 7,200 sf to 10,000 sf</w:t>
            </w:r>
          </w:p>
        </w:tc>
      </w:tr>
      <w:tr w:rsidR="001C6197" w:rsidTr="636B4F58" w14:paraId="130AAD84"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1DBD32A1"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 16-0003</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7E4BFF76" w14:textId="77777777">
            <w:pPr>
              <w:jc w:val="center"/>
              <w:rPr>
                <w:rFonts w:ascii="Palatino Linotype" w:hAnsi="Palatino Linotype" w:cs="Arial"/>
                <w:sz w:val="20"/>
              </w:rPr>
            </w:pPr>
            <w:r>
              <w:rPr>
                <w:rFonts w:ascii="Palatino Linotype" w:hAnsi="Palatino Linotype" w:cs="Arial"/>
                <w:sz w:val="20"/>
              </w:rPr>
              <w:t>4/19/16</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44943BD1" w14:textId="77777777">
            <w:pPr>
              <w:jc w:val="center"/>
              <w:rPr>
                <w:rFonts w:ascii="Palatino Linotype" w:hAnsi="Palatino Linotype" w:cs="Arial"/>
                <w:sz w:val="20"/>
              </w:rPr>
            </w:pPr>
            <w:r>
              <w:rPr>
                <w:rFonts w:ascii="Palatino Linotype" w:hAnsi="Palatino Linotype" w:cs="Arial"/>
                <w:sz w:val="20"/>
              </w:rPr>
              <w:t>Sec. 2.3.5</w:t>
            </w:r>
          </w:p>
          <w:p w:rsidR="001C6197" w:rsidP="00147E8E" w:rsidRDefault="001C6197" w14:paraId="05C794C6" w14:textId="77777777">
            <w:pPr>
              <w:jc w:val="center"/>
              <w:rPr>
                <w:rFonts w:ascii="Palatino Linotype" w:hAnsi="Palatino Linotype" w:cs="Arial"/>
                <w:sz w:val="20"/>
              </w:rPr>
            </w:pPr>
            <w:r>
              <w:rPr>
                <w:rFonts w:ascii="Palatino Linotype" w:hAnsi="Palatino Linotype" w:cs="Arial"/>
                <w:sz w:val="20"/>
              </w:rPr>
              <w:t>Sec. 6.1.1</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54A32D38" w14:textId="77777777">
            <w:pPr>
              <w:rPr>
                <w:rFonts w:ascii="Palatino Linotype" w:hAnsi="Palatino Linotype" w:cs="Arial"/>
                <w:sz w:val="20"/>
              </w:rPr>
            </w:pPr>
            <w:r>
              <w:rPr>
                <w:rFonts w:ascii="Palatino Linotype" w:hAnsi="Palatino Linotype" w:cs="Arial"/>
                <w:sz w:val="20"/>
              </w:rPr>
              <w:t xml:space="preserve">Subsections 2.3.5.C.1, 2.3.5.C.3, and Table 6.1.1 amended and 2.3.5.E.2 added to allow </w:t>
            </w:r>
            <w:r w:rsidRPr="004B6755">
              <w:rPr>
                <w:rFonts w:ascii="Palatino Linotype" w:hAnsi="Palatino Linotype" w:cs="Arial"/>
                <w:sz w:val="20"/>
              </w:rPr>
              <w:t>local convenience commercial use in the Business Park (BP-TC) zone</w:t>
            </w:r>
          </w:p>
        </w:tc>
      </w:tr>
      <w:tr w:rsidR="001C6197" w:rsidTr="636B4F58" w14:paraId="04D88611" w14:textId="77777777">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Pr="001D51E8" w:rsidR="001C6197" w:rsidP="00147E8E" w:rsidRDefault="001C6197" w14:paraId="1BAF5136"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 15-0001</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Pr="001D51E8" w:rsidR="001C6197" w:rsidP="00147E8E" w:rsidRDefault="001C6197" w14:paraId="2FCB3732" w14:textId="77777777">
            <w:pPr>
              <w:jc w:val="center"/>
              <w:rPr>
                <w:rFonts w:ascii="Palatino Linotype" w:hAnsi="Palatino Linotype" w:cs="Arial"/>
                <w:sz w:val="20"/>
              </w:rPr>
            </w:pPr>
            <w:r>
              <w:rPr>
                <w:rFonts w:ascii="Palatino Linotype" w:hAnsi="Palatino Linotype" w:cs="Arial"/>
                <w:sz w:val="20"/>
              </w:rPr>
              <w:t>4/1/16</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221143F2" w14:textId="77777777">
            <w:pPr>
              <w:jc w:val="center"/>
              <w:rPr>
                <w:rFonts w:ascii="Palatino Linotype" w:hAnsi="Palatino Linotype" w:cs="Arial"/>
                <w:sz w:val="20"/>
              </w:rPr>
            </w:pPr>
            <w:r>
              <w:rPr>
                <w:rFonts w:ascii="Palatino Linotype" w:hAnsi="Palatino Linotype" w:cs="Arial"/>
                <w:sz w:val="20"/>
              </w:rPr>
              <w:t xml:space="preserve"> Sec. 1.7.6</w:t>
            </w:r>
          </w:p>
          <w:p w:rsidR="001C6197" w:rsidP="00147E8E" w:rsidRDefault="001C6197" w14:paraId="0B685908" w14:textId="77777777">
            <w:pPr>
              <w:jc w:val="center"/>
              <w:rPr>
                <w:rFonts w:ascii="Palatino Linotype" w:hAnsi="Palatino Linotype" w:cs="Arial"/>
                <w:sz w:val="20"/>
              </w:rPr>
            </w:pPr>
            <w:r>
              <w:rPr>
                <w:rFonts w:ascii="Palatino Linotype" w:hAnsi="Palatino Linotype" w:cs="Arial"/>
                <w:sz w:val="20"/>
              </w:rPr>
              <w:t>Sec. 1.8.2</w:t>
            </w:r>
          </w:p>
          <w:p w:rsidR="001C6197" w:rsidP="00147E8E" w:rsidRDefault="001C6197" w14:paraId="3D2C51A3" w14:textId="77777777">
            <w:pPr>
              <w:jc w:val="center"/>
              <w:rPr>
                <w:rFonts w:ascii="Palatino Linotype" w:hAnsi="Palatino Linotype" w:cs="Arial"/>
                <w:sz w:val="20"/>
              </w:rPr>
            </w:pPr>
            <w:r>
              <w:rPr>
                <w:rFonts w:ascii="Palatino Linotype" w:hAnsi="Palatino Linotype" w:cs="Arial"/>
                <w:sz w:val="20"/>
              </w:rPr>
              <w:t>Div. 2.3</w:t>
            </w:r>
          </w:p>
          <w:p w:rsidR="001C6197" w:rsidP="00147E8E" w:rsidRDefault="001C6197" w14:paraId="6844A9DD" w14:textId="77777777">
            <w:pPr>
              <w:jc w:val="center"/>
              <w:rPr>
                <w:rFonts w:ascii="Palatino Linotype" w:hAnsi="Palatino Linotype" w:cs="Arial"/>
                <w:sz w:val="20"/>
              </w:rPr>
            </w:pPr>
            <w:r>
              <w:rPr>
                <w:rFonts w:ascii="Palatino Linotype" w:hAnsi="Palatino Linotype" w:cs="Arial"/>
                <w:sz w:val="20"/>
              </w:rPr>
              <w:t>Art. 3</w:t>
            </w:r>
          </w:p>
          <w:p w:rsidR="001C6197" w:rsidP="00147E8E" w:rsidRDefault="001C6197" w14:paraId="2D356059" w14:textId="77777777">
            <w:pPr>
              <w:jc w:val="center"/>
              <w:rPr>
                <w:rFonts w:ascii="Palatino Linotype" w:hAnsi="Palatino Linotype" w:cs="Arial"/>
                <w:sz w:val="20"/>
              </w:rPr>
            </w:pPr>
            <w:r>
              <w:rPr>
                <w:rFonts w:ascii="Palatino Linotype" w:hAnsi="Palatino Linotype" w:cs="Arial"/>
                <w:sz w:val="20"/>
              </w:rPr>
              <w:t>Div. 4.2</w:t>
            </w:r>
          </w:p>
          <w:p w:rsidRPr="007403FD" w:rsidR="001C6197" w:rsidP="00147E8E" w:rsidRDefault="001C6197" w14:paraId="73BE00BC" w14:textId="77777777">
            <w:pPr>
              <w:jc w:val="center"/>
              <w:rPr>
                <w:rFonts w:ascii="Palatino Linotype" w:hAnsi="Palatino Linotype" w:cs="Arial"/>
                <w:sz w:val="20"/>
                <w:lang w:val="fr-FR"/>
              </w:rPr>
            </w:pPr>
            <w:r w:rsidRPr="007403FD">
              <w:rPr>
                <w:rFonts w:ascii="Palatino Linotype" w:hAnsi="Palatino Linotype" w:cs="Arial"/>
                <w:sz w:val="20"/>
                <w:lang w:val="fr-FR"/>
              </w:rPr>
              <w:t>Sec. 4.3.1</w:t>
            </w:r>
          </w:p>
          <w:p w:rsidRPr="007403FD" w:rsidR="001C6197" w:rsidP="00147E8E" w:rsidRDefault="001C6197" w14:paraId="5B2F144C" w14:textId="77777777">
            <w:pPr>
              <w:jc w:val="center"/>
              <w:rPr>
                <w:rFonts w:ascii="Palatino Linotype" w:hAnsi="Palatino Linotype" w:cs="Arial"/>
                <w:sz w:val="20"/>
                <w:lang w:val="fr-FR"/>
              </w:rPr>
            </w:pPr>
            <w:r w:rsidRPr="007403FD">
              <w:rPr>
                <w:rFonts w:ascii="Palatino Linotype" w:hAnsi="Palatino Linotype" w:cs="Arial"/>
                <w:sz w:val="20"/>
                <w:lang w:val="fr-FR"/>
              </w:rPr>
              <w:t>Sec. 4.3.5</w:t>
            </w:r>
          </w:p>
          <w:p w:rsidRPr="007403FD" w:rsidR="001C6197" w:rsidP="00147E8E" w:rsidRDefault="001C6197" w14:paraId="382A85F2" w14:textId="77777777">
            <w:pPr>
              <w:jc w:val="center"/>
              <w:rPr>
                <w:rFonts w:ascii="Palatino Linotype" w:hAnsi="Palatino Linotype" w:cs="Arial"/>
                <w:sz w:val="20"/>
                <w:lang w:val="fr-FR"/>
              </w:rPr>
            </w:pPr>
            <w:r w:rsidRPr="007403FD">
              <w:rPr>
                <w:rFonts w:ascii="Palatino Linotype" w:hAnsi="Palatino Linotype" w:cs="Arial"/>
                <w:sz w:val="20"/>
                <w:lang w:val="fr-FR"/>
              </w:rPr>
              <w:t>Div. 4.4</w:t>
            </w:r>
          </w:p>
          <w:p w:rsidRPr="007403FD" w:rsidR="001C6197" w:rsidP="00147E8E" w:rsidRDefault="001C6197" w14:paraId="526162B0" w14:textId="77777777">
            <w:pPr>
              <w:jc w:val="center"/>
              <w:rPr>
                <w:rFonts w:ascii="Palatino Linotype" w:hAnsi="Palatino Linotype" w:cs="Arial"/>
                <w:sz w:val="20"/>
                <w:lang w:val="fr-FR"/>
              </w:rPr>
            </w:pPr>
            <w:r w:rsidRPr="007403FD">
              <w:rPr>
                <w:rFonts w:ascii="Palatino Linotype" w:hAnsi="Palatino Linotype" w:cs="Arial"/>
                <w:sz w:val="20"/>
                <w:lang w:val="fr-FR"/>
              </w:rPr>
              <w:t>Sec. 5.1.1</w:t>
            </w:r>
          </w:p>
          <w:p w:rsidRPr="007403FD" w:rsidR="001C6197" w:rsidP="00147E8E" w:rsidRDefault="001C6197" w14:paraId="7D13E89A" w14:textId="77777777">
            <w:pPr>
              <w:jc w:val="center"/>
              <w:rPr>
                <w:rFonts w:ascii="Palatino Linotype" w:hAnsi="Palatino Linotype" w:cs="Arial"/>
                <w:sz w:val="20"/>
                <w:lang w:val="fr-FR"/>
              </w:rPr>
            </w:pPr>
            <w:r w:rsidRPr="007403FD">
              <w:rPr>
                <w:rFonts w:ascii="Palatino Linotype" w:hAnsi="Palatino Linotype" w:cs="Arial"/>
                <w:sz w:val="20"/>
                <w:lang w:val="fr-FR"/>
              </w:rPr>
              <w:t>Sec. 5.1.2</w:t>
            </w:r>
          </w:p>
          <w:p w:rsidRPr="007403FD" w:rsidR="001C6197" w:rsidP="00147E8E" w:rsidRDefault="001C6197" w14:paraId="7FCF6702" w14:textId="77777777">
            <w:pPr>
              <w:jc w:val="center"/>
              <w:rPr>
                <w:rFonts w:ascii="Palatino Linotype" w:hAnsi="Palatino Linotype" w:cs="Arial"/>
                <w:sz w:val="20"/>
                <w:lang w:val="fr-FR"/>
              </w:rPr>
            </w:pPr>
            <w:r w:rsidRPr="007403FD">
              <w:rPr>
                <w:rFonts w:ascii="Palatino Linotype" w:hAnsi="Palatino Linotype" w:cs="Arial"/>
                <w:sz w:val="20"/>
                <w:lang w:val="fr-FR"/>
              </w:rPr>
              <w:t>Sec. 5.1.3</w:t>
            </w:r>
          </w:p>
          <w:p w:rsidRPr="007403FD" w:rsidR="001C6197" w:rsidP="00147E8E" w:rsidRDefault="001C6197" w14:paraId="52AFBCB9" w14:textId="77777777">
            <w:pPr>
              <w:jc w:val="center"/>
              <w:rPr>
                <w:rFonts w:ascii="Palatino Linotype" w:hAnsi="Palatino Linotype" w:cs="Arial"/>
                <w:sz w:val="20"/>
                <w:lang w:val="fr-FR"/>
              </w:rPr>
            </w:pPr>
            <w:r w:rsidRPr="007403FD">
              <w:rPr>
                <w:rFonts w:ascii="Palatino Linotype" w:hAnsi="Palatino Linotype" w:cs="Arial"/>
                <w:sz w:val="20"/>
                <w:lang w:val="fr-FR"/>
              </w:rPr>
              <w:t>Sec. 5.2.1</w:t>
            </w:r>
          </w:p>
          <w:p w:rsidRPr="007403FD" w:rsidR="001C6197" w:rsidP="00147E8E" w:rsidRDefault="001C6197" w14:paraId="3AE7EEEE" w14:textId="77777777">
            <w:pPr>
              <w:jc w:val="center"/>
              <w:rPr>
                <w:rFonts w:ascii="Palatino Linotype" w:hAnsi="Palatino Linotype" w:cs="Arial"/>
                <w:sz w:val="20"/>
                <w:lang w:val="fr-FR"/>
              </w:rPr>
            </w:pPr>
            <w:r w:rsidRPr="007403FD">
              <w:rPr>
                <w:rFonts w:ascii="Palatino Linotype" w:hAnsi="Palatino Linotype" w:cs="Arial"/>
                <w:sz w:val="20"/>
                <w:lang w:val="fr-FR"/>
              </w:rPr>
              <w:t>Div. 5.3</w:t>
            </w:r>
          </w:p>
          <w:p w:rsidRPr="007403FD" w:rsidR="001C6197" w:rsidP="00147E8E" w:rsidRDefault="001C6197" w14:paraId="6EC6059D" w14:textId="77777777">
            <w:pPr>
              <w:jc w:val="center"/>
              <w:rPr>
                <w:rFonts w:ascii="Palatino Linotype" w:hAnsi="Palatino Linotype" w:cs="Arial"/>
                <w:sz w:val="20"/>
                <w:lang w:val="fr-FR"/>
              </w:rPr>
            </w:pPr>
            <w:r w:rsidRPr="007403FD">
              <w:rPr>
                <w:rFonts w:ascii="Palatino Linotype" w:hAnsi="Palatino Linotype" w:cs="Arial"/>
                <w:sz w:val="20"/>
                <w:lang w:val="fr-FR"/>
              </w:rPr>
              <w:t>Sec. 5.4.1</w:t>
            </w:r>
          </w:p>
          <w:p w:rsidRPr="007403FD" w:rsidR="001C6197" w:rsidP="00147E8E" w:rsidRDefault="001C6197" w14:paraId="3DD23A1E" w14:textId="77777777">
            <w:pPr>
              <w:jc w:val="center"/>
              <w:rPr>
                <w:rFonts w:ascii="Palatino Linotype" w:hAnsi="Palatino Linotype" w:cs="Arial"/>
                <w:sz w:val="20"/>
                <w:lang w:val="fr-FR"/>
              </w:rPr>
            </w:pPr>
            <w:r w:rsidRPr="007403FD">
              <w:rPr>
                <w:rFonts w:ascii="Palatino Linotype" w:hAnsi="Palatino Linotype" w:cs="Arial"/>
                <w:sz w:val="20"/>
                <w:lang w:val="fr-FR"/>
              </w:rPr>
              <w:t>Sec. 5.6.2</w:t>
            </w:r>
          </w:p>
          <w:p w:rsidRPr="007403FD" w:rsidR="001C6197" w:rsidP="00147E8E" w:rsidRDefault="001C6197" w14:paraId="450C61E5" w14:textId="77777777">
            <w:pPr>
              <w:jc w:val="center"/>
              <w:rPr>
                <w:rFonts w:ascii="Palatino Linotype" w:hAnsi="Palatino Linotype" w:cs="Arial"/>
                <w:sz w:val="20"/>
                <w:lang w:val="fr-FR"/>
              </w:rPr>
            </w:pPr>
            <w:r w:rsidRPr="007403FD">
              <w:rPr>
                <w:rFonts w:ascii="Palatino Linotype" w:hAnsi="Palatino Linotype" w:cs="Arial"/>
                <w:sz w:val="20"/>
                <w:lang w:val="fr-FR"/>
              </w:rPr>
              <w:t>Sec. 5.7.1</w:t>
            </w:r>
          </w:p>
          <w:p w:rsidRPr="007403FD" w:rsidR="001C6197" w:rsidP="00147E8E" w:rsidRDefault="001C6197" w14:paraId="07147599" w14:textId="77777777">
            <w:pPr>
              <w:jc w:val="center"/>
              <w:rPr>
                <w:rFonts w:ascii="Palatino Linotype" w:hAnsi="Palatino Linotype" w:cs="Arial"/>
                <w:sz w:val="20"/>
                <w:lang w:val="fr-FR"/>
              </w:rPr>
            </w:pPr>
            <w:r w:rsidRPr="007403FD">
              <w:rPr>
                <w:rFonts w:ascii="Palatino Linotype" w:hAnsi="Palatino Linotype" w:cs="Arial"/>
                <w:sz w:val="20"/>
                <w:lang w:val="fr-FR"/>
              </w:rPr>
              <w:t>Sec. 6.1.1</w:t>
            </w:r>
          </w:p>
          <w:p w:rsidRPr="007403FD" w:rsidR="001C6197" w:rsidP="00147E8E" w:rsidRDefault="001C6197" w14:paraId="36F0152C" w14:textId="77777777">
            <w:pPr>
              <w:jc w:val="center"/>
              <w:rPr>
                <w:rFonts w:ascii="Palatino Linotype" w:hAnsi="Palatino Linotype" w:cs="Arial"/>
                <w:sz w:val="20"/>
                <w:lang w:val="fr-FR"/>
              </w:rPr>
            </w:pPr>
            <w:r w:rsidRPr="007403FD">
              <w:rPr>
                <w:rFonts w:ascii="Palatino Linotype" w:hAnsi="Palatino Linotype" w:cs="Arial"/>
                <w:sz w:val="20"/>
                <w:lang w:val="fr-FR"/>
              </w:rPr>
              <w:t>Sec. 6.1.3</w:t>
            </w:r>
          </w:p>
          <w:p w:rsidRPr="007403FD" w:rsidR="001C6197" w:rsidP="00147E8E" w:rsidRDefault="001C6197" w14:paraId="3369015E" w14:textId="77777777">
            <w:pPr>
              <w:jc w:val="center"/>
              <w:rPr>
                <w:rFonts w:ascii="Palatino Linotype" w:hAnsi="Palatino Linotype" w:cs="Arial"/>
                <w:sz w:val="20"/>
                <w:lang w:val="fr-FR"/>
              </w:rPr>
            </w:pPr>
            <w:r w:rsidRPr="007403FD">
              <w:rPr>
                <w:rFonts w:ascii="Palatino Linotype" w:hAnsi="Palatino Linotype" w:cs="Arial"/>
                <w:sz w:val="20"/>
                <w:lang w:val="fr-FR"/>
              </w:rPr>
              <w:t>Sec. 6.1.5</w:t>
            </w:r>
          </w:p>
          <w:p w:rsidRPr="007403FD" w:rsidR="001C6197" w:rsidP="00147E8E" w:rsidRDefault="001C6197" w14:paraId="5E663875" w14:textId="77777777">
            <w:pPr>
              <w:jc w:val="center"/>
              <w:rPr>
                <w:rFonts w:ascii="Palatino Linotype" w:hAnsi="Palatino Linotype" w:cs="Arial"/>
                <w:sz w:val="20"/>
                <w:lang w:val="fr-FR"/>
              </w:rPr>
            </w:pPr>
            <w:r w:rsidRPr="007403FD">
              <w:rPr>
                <w:rFonts w:ascii="Palatino Linotype" w:hAnsi="Palatino Linotype" w:cs="Arial"/>
                <w:sz w:val="20"/>
                <w:lang w:val="fr-FR"/>
              </w:rPr>
              <w:t>Sec. 6.1.7</w:t>
            </w:r>
          </w:p>
          <w:p w:rsidRPr="007403FD" w:rsidR="001C6197" w:rsidP="00147E8E" w:rsidRDefault="001C6197" w14:paraId="1290BB05" w14:textId="77777777">
            <w:pPr>
              <w:jc w:val="center"/>
              <w:rPr>
                <w:rFonts w:ascii="Palatino Linotype" w:hAnsi="Palatino Linotype" w:cs="Arial"/>
                <w:sz w:val="20"/>
                <w:lang w:val="fr-FR"/>
              </w:rPr>
            </w:pPr>
            <w:r w:rsidRPr="007403FD">
              <w:rPr>
                <w:rFonts w:ascii="Palatino Linotype" w:hAnsi="Palatino Linotype" w:cs="Arial"/>
                <w:sz w:val="20"/>
                <w:lang w:val="fr-FR"/>
              </w:rPr>
              <w:t>Sec. 6.1.8</w:t>
            </w:r>
          </w:p>
          <w:p w:rsidRPr="007403FD" w:rsidR="001C6197" w:rsidP="00147E8E" w:rsidRDefault="001C6197" w14:paraId="5563727A" w14:textId="77777777">
            <w:pPr>
              <w:jc w:val="center"/>
              <w:rPr>
                <w:rFonts w:ascii="Palatino Linotype" w:hAnsi="Palatino Linotype" w:cs="Arial"/>
                <w:sz w:val="20"/>
                <w:lang w:val="fr-FR"/>
              </w:rPr>
            </w:pPr>
            <w:r w:rsidRPr="007403FD">
              <w:rPr>
                <w:rFonts w:ascii="Palatino Linotype" w:hAnsi="Palatino Linotype" w:cs="Arial"/>
                <w:sz w:val="20"/>
                <w:lang w:val="fr-FR"/>
              </w:rPr>
              <w:t>Sec. 6.1.10</w:t>
            </w:r>
          </w:p>
          <w:p w:rsidRPr="007403FD" w:rsidR="001C6197" w:rsidP="00147E8E" w:rsidRDefault="001C6197" w14:paraId="632B8CFB" w14:textId="77777777">
            <w:pPr>
              <w:jc w:val="center"/>
              <w:rPr>
                <w:rFonts w:ascii="Palatino Linotype" w:hAnsi="Palatino Linotype" w:cs="Arial"/>
                <w:sz w:val="20"/>
                <w:lang w:val="fr-FR"/>
              </w:rPr>
            </w:pPr>
            <w:r w:rsidRPr="007403FD">
              <w:rPr>
                <w:rFonts w:ascii="Palatino Linotype" w:hAnsi="Palatino Linotype" w:cs="Arial"/>
                <w:sz w:val="20"/>
                <w:lang w:val="fr-FR"/>
              </w:rPr>
              <w:t>Sec. 6.1.11</w:t>
            </w:r>
          </w:p>
          <w:p w:rsidRPr="007403FD" w:rsidR="001C6197" w:rsidP="00147E8E" w:rsidRDefault="001C6197" w14:paraId="18CC7126" w14:textId="77777777">
            <w:pPr>
              <w:jc w:val="center"/>
              <w:rPr>
                <w:rFonts w:ascii="Palatino Linotype" w:hAnsi="Palatino Linotype" w:cs="Arial"/>
                <w:sz w:val="20"/>
                <w:lang w:val="fr-FR"/>
              </w:rPr>
            </w:pPr>
            <w:r w:rsidRPr="007403FD">
              <w:rPr>
                <w:rFonts w:ascii="Palatino Linotype" w:hAnsi="Palatino Linotype" w:cs="Arial"/>
                <w:sz w:val="20"/>
                <w:lang w:val="fr-FR"/>
              </w:rPr>
              <w:t>Sec. 6.1.12</w:t>
            </w:r>
          </w:p>
          <w:p w:rsidRPr="007403FD" w:rsidR="001C6197" w:rsidP="00147E8E" w:rsidRDefault="001C6197" w14:paraId="761D6ADC" w14:textId="77777777">
            <w:pPr>
              <w:jc w:val="center"/>
              <w:rPr>
                <w:rFonts w:ascii="Palatino Linotype" w:hAnsi="Palatino Linotype" w:cs="Arial"/>
                <w:sz w:val="20"/>
                <w:lang w:val="fr-FR"/>
              </w:rPr>
            </w:pPr>
            <w:r w:rsidRPr="007403FD">
              <w:rPr>
                <w:rFonts w:ascii="Palatino Linotype" w:hAnsi="Palatino Linotype" w:cs="Arial"/>
                <w:sz w:val="20"/>
                <w:lang w:val="fr-FR"/>
              </w:rPr>
              <w:t>Sec. 6.2.2</w:t>
            </w:r>
          </w:p>
          <w:p w:rsidRPr="007403FD" w:rsidR="001C6197" w:rsidP="00147E8E" w:rsidRDefault="001C6197" w14:paraId="619972A1" w14:textId="77777777">
            <w:pPr>
              <w:jc w:val="center"/>
              <w:rPr>
                <w:rFonts w:ascii="Palatino Linotype" w:hAnsi="Palatino Linotype" w:cs="Arial"/>
                <w:sz w:val="20"/>
                <w:lang w:val="fr-FR"/>
              </w:rPr>
            </w:pPr>
            <w:r w:rsidRPr="007403FD">
              <w:rPr>
                <w:rFonts w:ascii="Palatino Linotype" w:hAnsi="Palatino Linotype" w:cs="Arial"/>
                <w:sz w:val="20"/>
                <w:lang w:val="fr-FR"/>
              </w:rPr>
              <w:t>Sec. 6.4.1</w:t>
            </w:r>
          </w:p>
          <w:p w:rsidRPr="007403FD" w:rsidR="001C6197" w:rsidP="00147E8E" w:rsidRDefault="001C6197" w14:paraId="56CF7C4E" w14:textId="77777777">
            <w:pPr>
              <w:jc w:val="center"/>
              <w:rPr>
                <w:rFonts w:ascii="Palatino Linotype" w:hAnsi="Palatino Linotype" w:cs="Arial"/>
                <w:sz w:val="20"/>
                <w:lang w:val="fr-FR"/>
              </w:rPr>
            </w:pPr>
            <w:r w:rsidRPr="007403FD">
              <w:rPr>
                <w:rFonts w:ascii="Palatino Linotype" w:hAnsi="Palatino Linotype" w:cs="Arial"/>
                <w:sz w:val="20"/>
                <w:lang w:val="fr-FR"/>
              </w:rPr>
              <w:t>Sec. 6.4.2</w:t>
            </w:r>
          </w:p>
          <w:p w:rsidRPr="007403FD" w:rsidR="001C6197" w:rsidP="00147E8E" w:rsidRDefault="001C6197" w14:paraId="70E092CD" w14:textId="77777777">
            <w:pPr>
              <w:jc w:val="center"/>
              <w:rPr>
                <w:rFonts w:ascii="Palatino Linotype" w:hAnsi="Palatino Linotype" w:cs="Arial"/>
                <w:sz w:val="20"/>
                <w:lang w:val="fr-FR"/>
              </w:rPr>
            </w:pPr>
            <w:r w:rsidRPr="007403FD">
              <w:rPr>
                <w:rFonts w:ascii="Palatino Linotype" w:hAnsi="Palatino Linotype" w:cs="Arial"/>
                <w:sz w:val="20"/>
                <w:lang w:val="fr-FR"/>
              </w:rPr>
              <w:t>Sec. 6.4.3</w:t>
            </w:r>
          </w:p>
          <w:p w:rsidRPr="007403FD" w:rsidR="001C6197" w:rsidP="00147E8E" w:rsidRDefault="001C6197" w14:paraId="726CB3D6" w14:textId="77777777">
            <w:pPr>
              <w:jc w:val="center"/>
              <w:rPr>
                <w:rFonts w:ascii="Palatino Linotype" w:hAnsi="Palatino Linotype" w:cs="Arial"/>
                <w:sz w:val="20"/>
                <w:lang w:val="fr-FR"/>
              </w:rPr>
            </w:pPr>
            <w:r w:rsidRPr="007403FD">
              <w:rPr>
                <w:rFonts w:ascii="Palatino Linotype" w:hAnsi="Palatino Linotype" w:cs="Arial"/>
                <w:sz w:val="20"/>
                <w:lang w:val="fr-FR"/>
              </w:rPr>
              <w:t>Sec. 6.4.4</w:t>
            </w:r>
          </w:p>
          <w:p w:rsidRPr="007403FD" w:rsidR="001C6197" w:rsidP="00147E8E" w:rsidRDefault="001C6197" w14:paraId="4F3C1233" w14:textId="77777777">
            <w:pPr>
              <w:jc w:val="center"/>
              <w:rPr>
                <w:rFonts w:ascii="Palatino Linotype" w:hAnsi="Palatino Linotype" w:cs="Arial"/>
                <w:sz w:val="20"/>
                <w:lang w:val="fr-FR"/>
              </w:rPr>
            </w:pPr>
            <w:r w:rsidRPr="007403FD">
              <w:rPr>
                <w:rFonts w:ascii="Palatino Linotype" w:hAnsi="Palatino Linotype" w:cs="Arial"/>
                <w:sz w:val="20"/>
                <w:lang w:val="fr-FR"/>
              </w:rPr>
              <w:t>Sec. 6.4.5</w:t>
            </w:r>
          </w:p>
          <w:p w:rsidRPr="007403FD" w:rsidR="001C6197" w:rsidP="00147E8E" w:rsidRDefault="001C6197" w14:paraId="4E93194D" w14:textId="77777777">
            <w:pPr>
              <w:jc w:val="center"/>
              <w:rPr>
                <w:rFonts w:ascii="Palatino Linotype" w:hAnsi="Palatino Linotype" w:cs="Arial"/>
                <w:sz w:val="20"/>
                <w:lang w:val="fr-FR"/>
              </w:rPr>
            </w:pPr>
            <w:r w:rsidRPr="007403FD">
              <w:rPr>
                <w:rFonts w:ascii="Palatino Linotype" w:hAnsi="Palatino Linotype" w:cs="Arial"/>
                <w:sz w:val="20"/>
                <w:lang w:val="fr-FR"/>
              </w:rPr>
              <w:t>Sec. 6.4.7</w:t>
            </w:r>
          </w:p>
          <w:p w:rsidRPr="007403FD" w:rsidR="001C6197" w:rsidP="00147E8E" w:rsidRDefault="001C6197" w14:paraId="7C3E7297" w14:textId="77777777">
            <w:pPr>
              <w:jc w:val="center"/>
              <w:rPr>
                <w:rFonts w:ascii="Palatino Linotype" w:hAnsi="Palatino Linotype" w:cs="Arial"/>
                <w:sz w:val="20"/>
                <w:lang w:val="fr-FR"/>
              </w:rPr>
            </w:pPr>
            <w:r w:rsidRPr="007403FD">
              <w:rPr>
                <w:rFonts w:ascii="Palatino Linotype" w:hAnsi="Palatino Linotype" w:cs="Arial"/>
                <w:sz w:val="20"/>
                <w:lang w:val="fr-FR"/>
              </w:rPr>
              <w:t>Div. 7.1</w:t>
            </w:r>
          </w:p>
          <w:p w:rsidRPr="007403FD" w:rsidR="001C6197" w:rsidP="00147E8E" w:rsidRDefault="001C6197" w14:paraId="02BEFFF9" w14:textId="77777777">
            <w:pPr>
              <w:jc w:val="center"/>
              <w:rPr>
                <w:rFonts w:ascii="Palatino Linotype" w:hAnsi="Palatino Linotype" w:cs="Arial"/>
                <w:sz w:val="20"/>
                <w:lang w:val="fr-FR"/>
              </w:rPr>
            </w:pPr>
            <w:r w:rsidRPr="007403FD">
              <w:rPr>
                <w:rFonts w:ascii="Palatino Linotype" w:hAnsi="Palatino Linotype" w:cs="Arial"/>
                <w:sz w:val="20"/>
                <w:lang w:val="fr-FR"/>
              </w:rPr>
              <w:t>Sec.7.2.1</w:t>
            </w:r>
          </w:p>
          <w:p w:rsidRPr="007403FD" w:rsidR="001C6197" w:rsidP="00147E8E" w:rsidRDefault="001C6197" w14:paraId="746EA355" w14:textId="77777777">
            <w:pPr>
              <w:jc w:val="center"/>
              <w:rPr>
                <w:rFonts w:ascii="Palatino Linotype" w:hAnsi="Palatino Linotype" w:cs="Arial"/>
                <w:sz w:val="20"/>
                <w:lang w:val="fr-FR"/>
              </w:rPr>
            </w:pPr>
            <w:r w:rsidRPr="007403FD">
              <w:rPr>
                <w:rFonts w:ascii="Palatino Linotype" w:hAnsi="Palatino Linotype" w:cs="Arial"/>
                <w:sz w:val="20"/>
                <w:lang w:val="fr-FR"/>
              </w:rPr>
              <w:t>Div. 7.3</w:t>
            </w:r>
          </w:p>
          <w:p w:rsidRPr="007403FD" w:rsidR="001C6197" w:rsidP="00147E8E" w:rsidRDefault="001C6197" w14:paraId="537CF6B5" w14:textId="77777777">
            <w:pPr>
              <w:jc w:val="center"/>
              <w:rPr>
                <w:rFonts w:ascii="Palatino Linotype" w:hAnsi="Palatino Linotype" w:cs="Arial"/>
                <w:sz w:val="20"/>
                <w:lang w:val="fr-FR"/>
              </w:rPr>
            </w:pPr>
            <w:r w:rsidRPr="007403FD">
              <w:rPr>
                <w:rFonts w:ascii="Palatino Linotype" w:hAnsi="Palatino Linotype" w:cs="Arial"/>
                <w:sz w:val="20"/>
                <w:lang w:val="fr-FR"/>
              </w:rPr>
              <w:t>Sec. 7.4.1</w:t>
            </w:r>
          </w:p>
          <w:p w:rsidRPr="007403FD" w:rsidR="001C6197" w:rsidP="00147E8E" w:rsidRDefault="001C6197" w14:paraId="7C114DD9" w14:textId="77777777">
            <w:pPr>
              <w:jc w:val="center"/>
              <w:rPr>
                <w:rFonts w:ascii="Palatino Linotype" w:hAnsi="Palatino Linotype" w:cs="Arial"/>
                <w:sz w:val="20"/>
                <w:lang w:val="fr-FR"/>
              </w:rPr>
            </w:pPr>
            <w:r w:rsidRPr="007403FD">
              <w:rPr>
                <w:rFonts w:ascii="Palatino Linotype" w:hAnsi="Palatino Linotype" w:cs="Arial"/>
                <w:sz w:val="20"/>
                <w:lang w:val="fr-FR"/>
              </w:rPr>
              <w:t>Sec. 7.5.1</w:t>
            </w:r>
          </w:p>
          <w:p w:rsidRPr="007403FD" w:rsidR="001C6197" w:rsidP="00147E8E" w:rsidRDefault="001C6197" w14:paraId="3EE484B4" w14:textId="77777777">
            <w:pPr>
              <w:jc w:val="center"/>
              <w:rPr>
                <w:rFonts w:ascii="Palatino Linotype" w:hAnsi="Palatino Linotype" w:cs="Arial"/>
                <w:sz w:val="20"/>
                <w:lang w:val="fr-FR"/>
              </w:rPr>
            </w:pPr>
            <w:r w:rsidRPr="007403FD">
              <w:rPr>
                <w:rFonts w:ascii="Palatino Linotype" w:hAnsi="Palatino Linotype" w:cs="Arial"/>
                <w:sz w:val="20"/>
                <w:lang w:val="fr-FR"/>
              </w:rPr>
              <w:t>Sec. 8.2.2</w:t>
            </w:r>
          </w:p>
          <w:p w:rsidRPr="007403FD" w:rsidR="001C6197" w:rsidP="00147E8E" w:rsidRDefault="001C6197" w14:paraId="5FC3C56E" w14:textId="77777777">
            <w:pPr>
              <w:jc w:val="center"/>
              <w:rPr>
                <w:rFonts w:ascii="Palatino Linotype" w:hAnsi="Palatino Linotype" w:cs="Arial"/>
                <w:sz w:val="20"/>
                <w:lang w:val="fr-FR"/>
              </w:rPr>
            </w:pPr>
            <w:r w:rsidRPr="007403FD">
              <w:rPr>
                <w:rFonts w:ascii="Palatino Linotype" w:hAnsi="Palatino Linotype" w:cs="Arial"/>
                <w:sz w:val="20"/>
                <w:lang w:val="fr-FR"/>
              </w:rPr>
              <w:t>Sec. 8.2.13</w:t>
            </w:r>
          </w:p>
          <w:p w:rsidRPr="007403FD" w:rsidR="001C6197" w:rsidP="00147E8E" w:rsidRDefault="001C6197" w14:paraId="7479F735" w14:textId="77777777">
            <w:pPr>
              <w:jc w:val="center"/>
              <w:rPr>
                <w:rFonts w:ascii="Palatino Linotype" w:hAnsi="Palatino Linotype" w:cs="Arial"/>
                <w:sz w:val="20"/>
                <w:lang w:val="fr-FR"/>
              </w:rPr>
            </w:pPr>
            <w:r w:rsidRPr="007403FD">
              <w:rPr>
                <w:rFonts w:ascii="Palatino Linotype" w:hAnsi="Palatino Linotype" w:cs="Arial"/>
                <w:sz w:val="20"/>
                <w:lang w:val="fr-FR"/>
              </w:rPr>
              <w:t>Sec. 8.3.2</w:t>
            </w:r>
          </w:p>
          <w:p w:rsidRPr="007403FD" w:rsidR="001C6197" w:rsidP="00147E8E" w:rsidRDefault="001C6197" w14:paraId="060D9BD3" w14:textId="77777777">
            <w:pPr>
              <w:jc w:val="center"/>
              <w:rPr>
                <w:rFonts w:ascii="Palatino Linotype" w:hAnsi="Palatino Linotype" w:cs="Arial"/>
                <w:sz w:val="20"/>
                <w:lang w:val="fr-FR"/>
              </w:rPr>
            </w:pPr>
            <w:r w:rsidRPr="007403FD">
              <w:rPr>
                <w:rFonts w:ascii="Palatino Linotype" w:hAnsi="Palatino Linotype" w:cs="Arial"/>
                <w:sz w:val="20"/>
                <w:lang w:val="fr-FR"/>
              </w:rPr>
              <w:t>Sec. 8.5.2</w:t>
            </w:r>
          </w:p>
          <w:p w:rsidRPr="007403FD" w:rsidR="001C6197" w:rsidP="00147E8E" w:rsidRDefault="001C6197" w14:paraId="531FB2F6" w14:textId="77777777">
            <w:pPr>
              <w:jc w:val="center"/>
              <w:rPr>
                <w:rFonts w:ascii="Palatino Linotype" w:hAnsi="Palatino Linotype" w:cs="Arial"/>
                <w:sz w:val="20"/>
                <w:lang w:val="fr-FR"/>
              </w:rPr>
            </w:pPr>
            <w:r w:rsidRPr="007403FD">
              <w:rPr>
                <w:rFonts w:ascii="Palatino Linotype" w:hAnsi="Palatino Linotype" w:cs="Arial"/>
                <w:sz w:val="20"/>
                <w:lang w:val="fr-FR"/>
              </w:rPr>
              <w:t>Sec. 8.8.1</w:t>
            </w:r>
          </w:p>
          <w:p w:rsidRPr="007403FD" w:rsidR="001C6197" w:rsidP="00147E8E" w:rsidRDefault="001C6197" w14:paraId="022161E2" w14:textId="77777777">
            <w:pPr>
              <w:jc w:val="center"/>
              <w:rPr>
                <w:rFonts w:ascii="Palatino Linotype" w:hAnsi="Palatino Linotype" w:cs="Arial"/>
                <w:sz w:val="20"/>
                <w:lang w:val="fr-FR"/>
              </w:rPr>
            </w:pPr>
            <w:r w:rsidRPr="007403FD">
              <w:rPr>
                <w:rFonts w:ascii="Palatino Linotype" w:hAnsi="Palatino Linotype" w:cs="Arial"/>
                <w:sz w:val="20"/>
                <w:lang w:val="fr-FR"/>
              </w:rPr>
              <w:t>Sec. 8.8.2</w:t>
            </w:r>
          </w:p>
          <w:p w:rsidRPr="007403FD" w:rsidR="001C6197" w:rsidP="00147E8E" w:rsidRDefault="001C6197" w14:paraId="55B4DEC3" w14:textId="77777777">
            <w:pPr>
              <w:jc w:val="center"/>
              <w:rPr>
                <w:rFonts w:ascii="Palatino Linotype" w:hAnsi="Palatino Linotype" w:cs="Arial"/>
                <w:sz w:val="20"/>
                <w:lang w:val="fr-FR"/>
              </w:rPr>
            </w:pPr>
            <w:r w:rsidRPr="007403FD">
              <w:rPr>
                <w:rFonts w:ascii="Palatino Linotype" w:hAnsi="Palatino Linotype" w:cs="Arial"/>
                <w:sz w:val="20"/>
                <w:lang w:val="fr-FR"/>
              </w:rPr>
              <w:t>Sec. 9.3.2</w:t>
            </w:r>
          </w:p>
          <w:p w:rsidRPr="007403FD" w:rsidR="001C6197" w:rsidP="00147E8E" w:rsidRDefault="001C6197" w14:paraId="16D2B982" w14:textId="77777777">
            <w:pPr>
              <w:jc w:val="center"/>
              <w:rPr>
                <w:rFonts w:ascii="Palatino Linotype" w:hAnsi="Palatino Linotype" w:cs="Arial"/>
                <w:sz w:val="20"/>
                <w:lang w:val="fr-FR"/>
              </w:rPr>
            </w:pPr>
            <w:r w:rsidRPr="007403FD">
              <w:rPr>
                <w:rFonts w:ascii="Palatino Linotype" w:hAnsi="Palatino Linotype" w:cs="Arial"/>
                <w:sz w:val="20"/>
                <w:lang w:val="fr-FR"/>
              </w:rPr>
              <w:t>Sec. 9.4.4</w:t>
            </w:r>
          </w:p>
          <w:p w:rsidRPr="007403FD" w:rsidR="001C6197" w:rsidP="00147E8E" w:rsidRDefault="001C6197" w14:paraId="2D237277" w14:textId="77777777">
            <w:pPr>
              <w:jc w:val="center"/>
              <w:rPr>
                <w:rFonts w:ascii="Palatino Linotype" w:hAnsi="Palatino Linotype" w:cs="Arial"/>
                <w:sz w:val="20"/>
                <w:lang w:val="fr-FR"/>
              </w:rPr>
            </w:pPr>
            <w:r w:rsidRPr="007403FD">
              <w:rPr>
                <w:rFonts w:ascii="Palatino Linotype" w:hAnsi="Palatino Linotype" w:cs="Arial"/>
                <w:sz w:val="20"/>
                <w:lang w:val="fr-FR"/>
              </w:rPr>
              <w:t>Sec. 9.4.6</w:t>
            </w:r>
          </w:p>
          <w:p w:rsidRPr="001D51E8" w:rsidR="001C6197" w:rsidP="00147E8E" w:rsidRDefault="001C6197" w14:paraId="43EB0896" w14:textId="77777777">
            <w:pPr>
              <w:jc w:val="center"/>
              <w:rPr>
                <w:rFonts w:ascii="Palatino Linotype" w:hAnsi="Palatino Linotype" w:cs="Arial"/>
                <w:sz w:val="20"/>
              </w:rPr>
            </w:pPr>
            <w:r>
              <w:rPr>
                <w:rFonts w:ascii="Palatino Linotype" w:hAnsi="Palatino Linotype" w:cs="Arial"/>
                <w:sz w:val="20"/>
              </w:rPr>
              <w:t>Div. 9.5</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1D51E8" w:rsidR="001C6197" w:rsidP="00147E8E" w:rsidRDefault="001C6197" w14:paraId="2AB535AA" w14:textId="77777777">
            <w:pPr>
              <w:rPr>
                <w:rFonts w:ascii="Palatino Linotype" w:hAnsi="Palatino Linotype" w:cs="Arial"/>
                <w:sz w:val="20"/>
              </w:rPr>
            </w:pPr>
            <w:r>
              <w:rPr>
                <w:rFonts w:ascii="Palatino Linotype" w:hAnsi="Palatino Linotype" w:cs="Arial"/>
                <w:sz w:val="20"/>
              </w:rPr>
              <w:t>Rural LDR Update</w:t>
            </w:r>
            <w:r w:rsidRPr="00A9075C">
              <w:rPr>
                <w:rFonts w:ascii="Palatino Linotype" w:hAnsi="Palatino Linotype" w:cs="Arial"/>
                <w:sz w:val="20"/>
              </w:rPr>
              <w:t xml:space="preserve"> to establish three new zones; update use standards; update</w:t>
            </w:r>
            <w:r>
              <w:rPr>
                <w:rFonts w:ascii="Palatino Linotype" w:hAnsi="Palatino Linotype" w:cs="Arial"/>
                <w:sz w:val="20"/>
              </w:rPr>
              <w:t xml:space="preserve"> the PRD</w:t>
            </w:r>
            <w:r w:rsidRPr="00A9075C">
              <w:rPr>
                <w:rFonts w:ascii="Palatino Linotype" w:hAnsi="Palatino Linotype" w:cs="Arial"/>
                <w:sz w:val="20"/>
              </w:rPr>
              <w:t xml:space="preserve"> and add </w:t>
            </w:r>
            <w:r>
              <w:rPr>
                <w:rFonts w:ascii="Palatino Linotype" w:hAnsi="Palatino Linotype" w:cs="Arial"/>
                <w:sz w:val="20"/>
              </w:rPr>
              <w:t xml:space="preserve">2 new conservation </w:t>
            </w:r>
            <w:r w:rsidRPr="00A9075C">
              <w:rPr>
                <w:rFonts w:ascii="Palatino Linotype" w:hAnsi="Palatino Linotype" w:cs="Arial"/>
                <w:sz w:val="20"/>
              </w:rPr>
              <w:t>development options; and make other related changes throughout the LDRs to implement the Comprehensive Plan vision for the rural areas of the community</w:t>
            </w:r>
          </w:p>
        </w:tc>
      </w:tr>
      <w:tr w:rsidR="001C6197" w:rsidTr="636B4F58" w14:paraId="79CA78E5" w14:textId="77777777">
        <w:trPr>
          <w:cantSplit/>
        </w:trPr>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019BDC59" w14:textId="77777777">
            <w:pPr>
              <w:pStyle w:val="Header"/>
              <w:tabs>
                <w:tab w:val="clear" w:pos="4320"/>
                <w:tab w:val="clear" w:pos="8640"/>
              </w:tabs>
              <w:jc w:val="center"/>
              <w:rPr>
                <w:rFonts w:ascii="Palatino Linotype" w:hAnsi="Palatino Linotype" w:cs="Arial"/>
                <w:sz w:val="20"/>
              </w:rPr>
            </w:pPr>
            <w:r>
              <w:rPr>
                <w:rFonts w:ascii="Palatino Linotype" w:hAnsi="Palatino Linotype" w:cs="Arial"/>
                <w:sz w:val="20"/>
              </w:rPr>
              <w:t>AMD 15-0005</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5360EF37" w14:textId="77777777">
            <w:pPr>
              <w:jc w:val="center"/>
              <w:rPr>
                <w:rFonts w:ascii="Palatino Linotype" w:hAnsi="Palatino Linotype" w:cs="Arial"/>
                <w:sz w:val="20"/>
              </w:rPr>
            </w:pPr>
            <w:r>
              <w:rPr>
                <w:rFonts w:ascii="Palatino Linotype" w:hAnsi="Palatino Linotype" w:cs="Arial"/>
                <w:sz w:val="20"/>
              </w:rPr>
              <w:t>2/22/16</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48C5E341" w14:textId="77777777">
            <w:pPr>
              <w:jc w:val="center"/>
              <w:rPr>
                <w:rFonts w:ascii="Palatino Linotype" w:hAnsi="Palatino Linotype" w:cs="Arial"/>
                <w:sz w:val="20"/>
              </w:rPr>
            </w:pPr>
            <w:r>
              <w:rPr>
                <w:rFonts w:ascii="Palatino Linotype" w:hAnsi="Palatino Linotype" w:cs="Arial"/>
                <w:sz w:val="20"/>
              </w:rPr>
              <w:t>Div. 1.9</w:t>
            </w:r>
          </w:p>
          <w:p w:rsidR="001C6197" w:rsidP="00147E8E" w:rsidRDefault="001C6197" w14:paraId="6AAC047C" w14:textId="77777777">
            <w:pPr>
              <w:jc w:val="center"/>
              <w:rPr>
                <w:rFonts w:ascii="Palatino Linotype" w:hAnsi="Palatino Linotype" w:cs="Arial"/>
                <w:sz w:val="20"/>
              </w:rPr>
            </w:pPr>
            <w:r>
              <w:rPr>
                <w:rFonts w:ascii="Palatino Linotype" w:hAnsi="Palatino Linotype" w:cs="Arial"/>
                <w:sz w:val="20"/>
              </w:rPr>
              <w:t>Sec. 6.1.11</w:t>
            </w:r>
          </w:p>
          <w:p w:rsidR="001C6197" w:rsidP="00147E8E" w:rsidRDefault="001C6197" w14:paraId="6434FB03" w14:textId="77777777">
            <w:pPr>
              <w:jc w:val="center"/>
              <w:rPr>
                <w:rFonts w:ascii="Palatino Linotype" w:hAnsi="Palatino Linotype" w:cs="Arial"/>
                <w:sz w:val="20"/>
              </w:rPr>
            </w:pPr>
            <w:r>
              <w:rPr>
                <w:rFonts w:ascii="Palatino Linotype" w:hAnsi="Palatino Linotype" w:cs="Arial"/>
                <w:sz w:val="20"/>
              </w:rPr>
              <w:t>Sec. 7.7.5</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001C6197" w:rsidP="00147E8E" w:rsidRDefault="001C6197" w14:paraId="5F8E867E" w14:textId="77777777">
            <w:pPr>
              <w:rPr>
                <w:rFonts w:ascii="Palatino Linotype" w:hAnsi="Palatino Linotype" w:cs="Arial"/>
                <w:sz w:val="20"/>
              </w:rPr>
            </w:pPr>
            <w:r>
              <w:rPr>
                <w:rFonts w:ascii="Palatino Linotype" w:hAnsi="Palatino Linotype" w:cs="Arial"/>
                <w:sz w:val="20"/>
              </w:rPr>
              <w:t>Nonconforming provisions updated to provide more flexibility for the maintenance, repair, expansion, and replacement of nonconformities.</w:t>
            </w:r>
          </w:p>
        </w:tc>
      </w:tr>
      <w:tr w:rsidR="001C6197" w:rsidTr="636B4F58" w14:paraId="211AF8AD" w14:textId="77777777">
        <w:trPr>
          <w:cantSplit/>
        </w:trPr>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Pr="003320CB" w:rsidR="001C6197" w:rsidP="00147E8E" w:rsidRDefault="001C6197" w14:paraId="678CE353" w14:textId="77777777">
            <w:pPr>
              <w:pStyle w:val="Header"/>
              <w:tabs>
                <w:tab w:val="clear" w:pos="4320"/>
                <w:tab w:val="clear" w:pos="8640"/>
              </w:tabs>
              <w:jc w:val="center"/>
              <w:rPr>
                <w:rFonts w:ascii="Palatino Linotype" w:hAnsi="Palatino Linotype" w:cs="Arial"/>
                <w:sz w:val="20"/>
              </w:rPr>
            </w:pPr>
            <w:r w:rsidRPr="003320CB">
              <w:rPr>
                <w:rFonts w:ascii="Palatino Linotype" w:hAnsi="Palatino Linotype" w:cs="Arial"/>
                <w:sz w:val="20"/>
              </w:rPr>
              <w:t>AMD 15-0003</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Pr="001D51E8" w:rsidR="001C6197" w:rsidP="00147E8E" w:rsidRDefault="001C6197" w14:paraId="22F9C3FE" w14:textId="77777777">
            <w:pPr>
              <w:jc w:val="center"/>
              <w:rPr>
                <w:rFonts w:ascii="Palatino Linotype" w:hAnsi="Palatino Linotype" w:cs="Arial"/>
                <w:sz w:val="20"/>
              </w:rPr>
            </w:pPr>
            <w:r>
              <w:rPr>
                <w:rFonts w:ascii="Palatino Linotype" w:hAnsi="Palatino Linotype" w:cs="Arial"/>
                <w:sz w:val="20"/>
              </w:rPr>
              <w:t>10/19/15</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Pr="001D51E8" w:rsidR="001C6197" w:rsidP="00147E8E" w:rsidRDefault="001C6197" w14:paraId="62E09CC5" w14:textId="77777777">
            <w:pPr>
              <w:jc w:val="center"/>
              <w:rPr>
                <w:rFonts w:ascii="Palatino Linotype" w:hAnsi="Palatino Linotype" w:cs="Arial"/>
                <w:sz w:val="20"/>
              </w:rPr>
            </w:pPr>
            <w:r>
              <w:rPr>
                <w:rFonts w:ascii="Palatino Linotype" w:hAnsi="Palatino Linotype" w:cs="Arial"/>
                <w:sz w:val="20"/>
              </w:rPr>
              <w:t>Sec. 4.3.6</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1D51E8" w:rsidR="001C6197" w:rsidP="00147E8E" w:rsidRDefault="001C6197" w14:paraId="5DEB25EE" w14:textId="77777777">
            <w:pPr>
              <w:rPr>
                <w:rFonts w:ascii="Palatino Linotype" w:hAnsi="Palatino Linotype" w:cs="Arial"/>
                <w:sz w:val="20"/>
              </w:rPr>
            </w:pPr>
            <w:r>
              <w:rPr>
                <w:rFonts w:ascii="Palatino Linotype" w:hAnsi="Palatino Linotype" w:cs="Arial"/>
                <w:sz w:val="20"/>
              </w:rPr>
              <w:t>Section 4.3.6 amended to reference and permit the updated Snake River Canyon Ranch (aka Sporting Club) Master Plan</w:t>
            </w:r>
          </w:p>
        </w:tc>
      </w:tr>
      <w:tr w:rsidR="001C6197" w:rsidTr="636B4F58" w14:paraId="50C55C14" w14:textId="77777777">
        <w:trPr>
          <w:cantSplit/>
        </w:trPr>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Pr="00A9075C" w:rsidR="001C6197" w:rsidP="00147E8E" w:rsidRDefault="001C6197" w14:paraId="22C2B6D4" w14:textId="77777777">
            <w:pPr>
              <w:pStyle w:val="Header"/>
              <w:tabs>
                <w:tab w:val="clear" w:pos="4320"/>
                <w:tab w:val="clear" w:pos="8640"/>
              </w:tabs>
              <w:jc w:val="center"/>
              <w:rPr>
                <w:rFonts w:ascii="Palatino Linotype" w:hAnsi="Palatino Linotype" w:cs="Arial"/>
                <w:sz w:val="20"/>
              </w:rPr>
            </w:pPr>
            <w:r w:rsidRPr="00A9075C">
              <w:rPr>
                <w:rFonts w:ascii="Palatino Linotype" w:hAnsi="Palatino Linotype" w:cs="Arial"/>
                <w:sz w:val="20"/>
              </w:rPr>
              <w:t>AMD 15-0004</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Pr="00A9075C" w:rsidR="001C6197" w:rsidP="00147E8E" w:rsidRDefault="001C6197" w14:paraId="22EC9C6A" w14:textId="77777777">
            <w:pPr>
              <w:jc w:val="center"/>
              <w:rPr>
                <w:rFonts w:ascii="Palatino Linotype" w:hAnsi="Palatino Linotype" w:cs="Arial"/>
                <w:sz w:val="20"/>
              </w:rPr>
            </w:pPr>
            <w:r w:rsidRPr="00A9075C">
              <w:rPr>
                <w:rFonts w:ascii="Palatino Linotype" w:hAnsi="Palatino Linotype" w:cs="Arial"/>
                <w:sz w:val="20"/>
              </w:rPr>
              <w:t>9/15/15</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Pr="00A9075C" w:rsidR="001C6197" w:rsidP="00147E8E" w:rsidRDefault="001C6197" w14:paraId="6A39473A" w14:textId="77777777">
            <w:pPr>
              <w:jc w:val="center"/>
              <w:rPr>
                <w:rFonts w:ascii="Palatino Linotype" w:hAnsi="Palatino Linotype" w:cs="Arial"/>
                <w:sz w:val="20"/>
              </w:rPr>
            </w:pPr>
            <w:r w:rsidRPr="00A9075C">
              <w:rPr>
                <w:rFonts w:ascii="Palatino Linotype" w:hAnsi="Palatino Linotype" w:cs="Arial"/>
                <w:sz w:val="20"/>
              </w:rPr>
              <w:t>Floodplain Resolution</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A9075C" w:rsidR="001C6197" w:rsidP="00147E8E" w:rsidRDefault="001C6197" w14:paraId="326E692B" w14:textId="77777777">
            <w:pPr>
              <w:rPr>
                <w:rFonts w:ascii="Palatino Linotype" w:hAnsi="Palatino Linotype" w:cs="Arial"/>
                <w:sz w:val="20"/>
              </w:rPr>
            </w:pPr>
            <w:r w:rsidRPr="00A9075C">
              <w:rPr>
                <w:rFonts w:ascii="Palatino Linotype" w:hAnsi="Palatino Linotype" w:cs="Arial"/>
                <w:sz w:val="20"/>
              </w:rPr>
              <w:t xml:space="preserve">Floodplain Management Resolution amended to reference the appropriate Flood Insurance Study, vertical datum, and federal agency </w:t>
            </w:r>
          </w:p>
        </w:tc>
      </w:tr>
      <w:tr w:rsidR="001C6197" w:rsidTr="636B4F58" w14:paraId="1C48A3B3" w14:textId="77777777">
        <w:trPr>
          <w:cantSplit/>
        </w:trPr>
        <w:tc>
          <w:tcPr>
            <w:tcW w:w="1638" w:type="dxa"/>
            <w:tcBorders>
              <w:top w:val="single" w:color="CCC0D9" w:sz="4" w:space="0"/>
              <w:left w:val="single" w:color="CCC0D9" w:sz="4" w:space="0"/>
              <w:bottom w:val="single" w:color="CCC0D9" w:sz="4" w:space="0"/>
              <w:right w:val="single" w:color="CCC0D9" w:sz="4" w:space="0"/>
            </w:tcBorders>
            <w:tcMar/>
          </w:tcPr>
          <w:p w:rsidRPr="003320CB" w:rsidR="001C6197" w:rsidP="00147E8E" w:rsidRDefault="001C6197" w14:paraId="3E6A53B7" w14:textId="77777777">
            <w:pPr>
              <w:pStyle w:val="Header"/>
              <w:tabs>
                <w:tab w:val="clear" w:pos="4320"/>
                <w:tab w:val="clear" w:pos="8640"/>
              </w:tabs>
              <w:jc w:val="center"/>
              <w:rPr>
                <w:rFonts w:ascii="Palatino Linotype" w:hAnsi="Palatino Linotype" w:cs="Arial"/>
                <w:sz w:val="20"/>
              </w:rPr>
            </w:pPr>
            <w:r w:rsidRPr="003320CB">
              <w:rPr>
                <w:rFonts w:ascii="Palatino Linotype" w:hAnsi="Palatino Linotype" w:cs="Arial"/>
                <w:sz w:val="20"/>
              </w:rPr>
              <w:t>AMD 14-0005</w:t>
            </w:r>
          </w:p>
        </w:tc>
        <w:tc>
          <w:tcPr>
            <w:tcW w:w="1262" w:type="dxa"/>
            <w:tcBorders>
              <w:top w:val="single" w:color="CCC0D9" w:sz="4" w:space="0"/>
              <w:left w:val="single" w:color="CCC0D9" w:sz="4" w:space="0"/>
              <w:bottom w:val="single" w:color="CCC0D9" w:sz="4" w:space="0"/>
              <w:right w:val="single" w:color="CCC0D9" w:sz="4" w:space="0"/>
            </w:tcBorders>
            <w:tcMar/>
          </w:tcPr>
          <w:p w:rsidRPr="001D51E8" w:rsidR="001C6197" w:rsidP="00147E8E" w:rsidRDefault="001C6197" w14:paraId="101A7544" w14:textId="77777777">
            <w:pPr>
              <w:jc w:val="center"/>
              <w:rPr>
                <w:rFonts w:ascii="Palatino Linotype" w:hAnsi="Palatino Linotype" w:cs="Arial"/>
                <w:sz w:val="20"/>
              </w:rPr>
            </w:pPr>
            <w:r>
              <w:rPr>
                <w:rFonts w:ascii="Palatino Linotype" w:hAnsi="Palatino Linotype" w:cs="Arial"/>
                <w:sz w:val="20"/>
              </w:rPr>
              <w:t>5/4/15</w:t>
            </w:r>
          </w:p>
        </w:tc>
        <w:tc>
          <w:tcPr>
            <w:tcW w:w="1438" w:type="dxa"/>
            <w:tcBorders>
              <w:top w:val="single" w:color="CCC0D9" w:sz="4" w:space="0"/>
              <w:left w:val="single" w:color="CCC0D9" w:sz="4" w:space="0"/>
              <w:bottom w:val="single" w:color="CCC0D9" w:sz="4" w:space="0"/>
              <w:right w:val="single" w:color="CCC0D9" w:sz="4" w:space="0"/>
            </w:tcBorders>
            <w:tcMar/>
          </w:tcPr>
          <w:p w:rsidRPr="001D51E8" w:rsidR="001C6197" w:rsidP="00147E8E" w:rsidRDefault="001C6197" w14:paraId="621166C0" w14:textId="77777777">
            <w:pPr>
              <w:jc w:val="center"/>
              <w:rPr>
                <w:rFonts w:ascii="Palatino Linotype" w:hAnsi="Palatino Linotype" w:cs="Arial"/>
                <w:sz w:val="20"/>
              </w:rPr>
            </w:pPr>
            <w:r>
              <w:rPr>
                <w:rFonts w:ascii="Palatino Linotype" w:hAnsi="Palatino Linotype" w:cs="Arial"/>
                <w:sz w:val="20"/>
              </w:rPr>
              <w:t>Sec. 6.1.11</w:t>
            </w:r>
          </w:p>
        </w:tc>
        <w:tc>
          <w:tcPr>
            <w:tcW w:w="6534" w:type="dxa"/>
            <w:tcBorders>
              <w:top w:val="single" w:color="CCC0D9" w:sz="4" w:space="0"/>
              <w:left w:val="single" w:color="CCC0D9" w:sz="4" w:space="0"/>
              <w:bottom w:val="single" w:color="CCC0D9" w:sz="4" w:space="0"/>
              <w:right w:val="single" w:color="CCC0D9" w:sz="4" w:space="0"/>
            </w:tcBorders>
            <w:tcMar/>
          </w:tcPr>
          <w:p w:rsidRPr="001D51E8" w:rsidR="001C6197" w:rsidP="00147E8E" w:rsidRDefault="001C6197" w14:paraId="509FC4AB" w14:textId="77777777">
            <w:pPr>
              <w:rPr>
                <w:rFonts w:ascii="Palatino Linotype" w:hAnsi="Palatino Linotype" w:cs="Arial"/>
                <w:sz w:val="20"/>
              </w:rPr>
            </w:pPr>
            <w:r>
              <w:rPr>
                <w:rFonts w:ascii="Palatino Linotype" w:hAnsi="Palatino Linotype" w:cs="Arial"/>
                <w:sz w:val="20"/>
              </w:rPr>
              <w:t>Subsection 6.1.11.E amended to allow home business wineries pursuant certain standards</w:t>
            </w:r>
          </w:p>
        </w:tc>
      </w:tr>
      <w:tr w:rsidR="001C6197" w:rsidTr="636B4F58" w14:paraId="60DFDB90" w14:textId="77777777">
        <w:trPr>
          <w:cantSplit/>
        </w:trPr>
        <w:tc>
          <w:tcPr>
            <w:tcW w:w="1638" w:type="dxa"/>
            <w:tcBorders>
              <w:top w:val="single" w:color="CCC0D9" w:sz="4" w:space="0"/>
              <w:left w:val="single" w:color="CCC0D9" w:sz="4" w:space="0"/>
              <w:bottom w:val="single" w:color="CCC0D9" w:sz="4" w:space="0"/>
              <w:right w:val="single" w:color="CCC0D9" w:sz="4" w:space="0"/>
            </w:tcBorders>
            <w:shd w:val="clear" w:color="auto" w:fill="auto"/>
            <w:tcMar/>
          </w:tcPr>
          <w:p w:rsidRPr="003320CB" w:rsidR="001C6197" w:rsidP="00147E8E" w:rsidRDefault="001C6197" w14:paraId="29BCB9C2" w14:textId="77777777">
            <w:pPr>
              <w:pStyle w:val="Header"/>
              <w:tabs>
                <w:tab w:val="clear" w:pos="4320"/>
                <w:tab w:val="clear" w:pos="8640"/>
              </w:tabs>
              <w:jc w:val="center"/>
              <w:rPr>
                <w:rFonts w:ascii="Palatino Linotype" w:hAnsi="Palatino Linotype" w:cs="Arial"/>
                <w:sz w:val="20"/>
              </w:rPr>
            </w:pPr>
            <w:r w:rsidRPr="003320CB">
              <w:rPr>
                <w:rFonts w:ascii="Palatino Linotype" w:hAnsi="Palatino Linotype" w:cs="Arial"/>
                <w:sz w:val="20"/>
              </w:rPr>
              <w:t>PUD 14-0005</w:t>
            </w:r>
          </w:p>
        </w:tc>
        <w:tc>
          <w:tcPr>
            <w:tcW w:w="1262" w:type="dxa"/>
            <w:tcBorders>
              <w:top w:val="single" w:color="CCC0D9" w:sz="4" w:space="0"/>
              <w:left w:val="single" w:color="CCC0D9" w:sz="4" w:space="0"/>
              <w:bottom w:val="single" w:color="CCC0D9" w:sz="4" w:space="0"/>
              <w:right w:val="single" w:color="CCC0D9" w:sz="4" w:space="0"/>
            </w:tcBorders>
            <w:shd w:val="clear" w:color="auto" w:fill="auto"/>
            <w:tcMar/>
          </w:tcPr>
          <w:p w:rsidRPr="001D51E8" w:rsidR="001C6197" w:rsidP="00147E8E" w:rsidRDefault="001C6197" w14:paraId="482F1600" w14:textId="77777777">
            <w:pPr>
              <w:jc w:val="center"/>
              <w:rPr>
                <w:rFonts w:ascii="Palatino Linotype" w:hAnsi="Palatino Linotype" w:cs="Arial"/>
                <w:sz w:val="20"/>
              </w:rPr>
            </w:pPr>
            <w:r>
              <w:rPr>
                <w:rFonts w:ascii="Palatino Linotype" w:hAnsi="Palatino Linotype" w:cs="Arial"/>
                <w:sz w:val="20"/>
              </w:rPr>
              <w:t>1/5/15</w:t>
            </w:r>
          </w:p>
        </w:tc>
        <w:tc>
          <w:tcPr>
            <w:tcW w:w="1438" w:type="dxa"/>
            <w:tcBorders>
              <w:top w:val="single" w:color="CCC0D9" w:sz="4" w:space="0"/>
              <w:left w:val="single" w:color="CCC0D9" w:sz="4" w:space="0"/>
              <w:bottom w:val="single" w:color="CCC0D9" w:sz="4" w:space="0"/>
              <w:right w:val="single" w:color="CCC0D9" w:sz="4" w:space="0"/>
            </w:tcBorders>
            <w:shd w:val="clear" w:color="auto" w:fill="auto"/>
            <w:tcMar/>
          </w:tcPr>
          <w:p w:rsidRPr="001D51E8" w:rsidR="001C6197" w:rsidP="00147E8E" w:rsidRDefault="001C6197" w14:paraId="516BE5A0" w14:textId="77777777">
            <w:pPr>
              <w:jc w:val="center"/>
              <w:rPr>
                <w:rFonts w:ascii="Palatino Linotype" w:hAnsi="Palatino Linotype" w:cs="Arial"/>
                <w:sz w:val="20"/>
              </w:rPr>
            </w:pPr>
            <w:r>
              <w:rPr>
                <w:rFonts w:ascii="Palatino Linotype" w:hAnsi="Palatino Linotype" w:cs="Arial"/>
                <w:sz w:val="20"/>
              </w:rPr>
              <w:t>Teton Village Area 2 Master Plan</w:t>
            </w:r>
          </w:p>
        </w:tc>
        <w:tc>
          <w:tcPr>
            <w:tcW w:w="6534" w:type="dxa"/>
            <w:tcBorders>
              <w:top w:val="single" w:color="CCC0D9" w:sz="4" w:space="0"/>
              <w:left w:val="single" w:color="CCC0D9" w:sz="4" w:space="0"/>
              <w:bottom w:val="single" w:color="CCC0D9" w:sz="4" w:space="0"/>
              <w:right w:val="single" w:color="CCC0D9" w:sz="4" w:space="0"/>
            </w:tcBorders>
            <w:shd w:val="clear" w:color="auto" w:fill="auto"/>
            <w:tcMar/>
          </w:tcPr>
          <w:p w:rsidRPr="001D51E8" w:rsidR="001C6197" w:rsidP="00147E8E" w:rsidRDefault="001C6197" w14:paraId="33550CFC" w14:textId="77777777">
            <w:pPr>
              <w:rPr>
                <w:rFonts w:ascii="Palatino Linotype" w:hAnsi="Palatino Linotype" w:cs="Arial"/>
                <w:sz w:val="20"/>
              </w:rPr>
            </w:pPr>
            <w:r>
              <w:rPr>
                <w:rFonts w:ascii="Palatino Linotype" w:hAnsi="Palatino Linotype" w:cs="Arial"/>
                <w:sz w:val="20"/>
              </w:rPr>
              <w:t>Teton Village Area 2 Master Plan amended to allow short-term rental for all condominiums and townhouses in Teton Village Expansion</w:t>
            </w:r>
          </w:p>
        </w:tc>
      </w:tr>
      <w:tr w:rsidR="001C6197" w:rsidTr="636B4F58" w14:paraId="1D2884E5" w14:textId="77777777">
        <w:trPr>
          <w:cantSplit/>
        </w:trPr>
        <w:tc>
          <w:tcPr>
            <w:tcW w:w="1638" w:type="dxa"/>
            <w:tcBorders>
              <w:top w:val="single" w:color="CCC0D9" w:sz="4" w:space="0"/>
              <w:left w:val="single" w:color="CCC0D9" w:sz="4" w:space="0"/>
              <w:bottom w:val="single" w:color="CCC0D9" w:sz="4" w:space="0"/>
              <w:right w:val="single" w:color="CCC0D9" w:sz="4" w:space="0"/>
            </w:tcBorders>
            <w:tcMar/>
          </w:tcPr>
          <w:p w:rsidRPr="003320CB" w:rsidR="001C6197" w:rsidP="00147E8E" w:rsidRDefault="001C6197" w14:paraId="06F7101D" w14:textId="77777777">
            <w:pPr>
              <w:pStyle w:val="Header"/>
              <w:tabs>
                <w:tab w:val="clear" w:pos="4320"/>
                <w:tab w:val="clear" w:pos="8640"/>
              </w:tabs>
              <w:jc w:val="center"/>
              <w:rPr>
                <w:rFonts w:ascii="Palatino Linotype" w:hAnsi="Palatino Linotype" w:cs="Arial"/>
                <w:sz w:val="20"/>
              </w:rPr>
            </w:pPr>
            <w:r w:rsidRPr="003320CB">
              <w:rPr>
                <w:rFonts w:ascii="Palatino Linotype" w:hAnsi="Palatino Linotype" w:cs="Arial"/>
                <w:sz w:val="20"/>
              </w:rPr>
              <w:t>AMD 14-0004</w:t>
            </w:r>
          </w:p>
        </w:tc>
        <w:tc>
          <w:tcPr>
            <w:tcW w:w="1262" w:type="dxa"/>
            <w:tcBorders>
              <w:top w:val="single" w:color="CCC0D9" w:sz="4" w:space="0"/>
              <w:left w:val="single" w:color="CCC0D9" w:sz="4" w:space="0"/>
              <w:bottom w:val="single" w:color="CCC0D9" w:sz="4" w:space="0"/>
              <w:right w:val="single" w:color="CCC0D9" w:sz="4" w:space="0"/>
            </w:tcBorders>
            <w:tcMar/>
          </w:tcPr>
          <w:p w:rsidRPr="001D51E8" w:rsidR="001C6197" w:rsidP="00147E8E" w:rsidRDefault="001C6197" w14:paraId="4F31D21F" w14:textId="77777777">
            <w:pPr>
              <w:jc w:val="center"/>
              <w:rPr>
                <w:rFonts w:ascii="Palatino Linotype" w:hAnsi="Palatino Linotype" w:cs="Arial"/>
                <w:sz w:val="20"/>
              </w:rPr>
            </w:pPr>
            <w:r w:rsidRPr="001D51E8">
              <w:rPr>
                <w:rFonts w:ascii="Palatino Linotype" w:hAnsi="Palatino Linotype" w:cs="Arial"/>
                <w:sz w:val="20"/>
              </w:rPr>
              <w:t>1/</w:t>
            </w:r>
            <w:r>
              <w:rPr>
                <w:rFonts w:ascii="Palatino Linotype" w:hAnsi="Palatino Linotype" w:cs="Arial"/>
                <w:sz w:val="20"/>
              </w:rPr>
              <w:t>5</w:t>
            </w:r>
            <w:r w:rsidRPr="001D51E8">
              <w:rPr>
                <w:rFonts w:ascii="Palatino Linotype" w:hAnsi="Palatino Linotype" w:cs="Arial"/>
                <w:sz w:val="20"/>
              </w:rPr>
              <w:t>/15</w:t>
            </w:r>
          </w:p>
        </w:tc>
        <w:tc>
          <w:tcPr>
            <w:tcW w:w="1438" w:type="dxa"/>
            <w:tcBorders>
              <w:top w:val="single" w:color="CCC0D9" w:sz="4" w:space="0"/>
              <w:left w:val="single" w:color="CCC0D9" w:sz="4" w:space="0"/>
              <w:bottom w:val="single" w:color="CCC0D9" w:sz="4" w:space="0"/>
              <w:right w:val="single" w:color="CCC0D9" w:sz="4" w:space="0"/>
            </w:tcBorders>
            <w:tcMar/>
          </w:tcPr>
          <w:p w:rsidRPr="001D51E8" w:rsidR="001C6197" w:rsidP="00147E8E" w:rsidRDefault="001C6197" w14:paraId="4556C1D5" w14:textId="77777777">
            <w:pPr>
              <w:jc w:val="center"/>
              <w:rPr>
                <w:rFonts w:ascii="Palatino Linotype" w:hAnsi="Palatino Linotype" w:cs="Arial"/>
                <w:sz w:val="20"/>
              </w:rPr>
            </w:pPr>
            <w:r>
              <w:rPr>
                <w:rFonts w:ascii="Palatino Linotype" w:hAnsi="Palatino Linotype" w:cs="Arial"/>
                <w:sz w:val="20"/>
              </w:rPr>
              <w:t>Sec.</w:t>
            </w:r>
            <w:r w:rsidRPr="001D51E8">
              <w:rPr>
                <w:rFonts w:ascii="Palatino Linotype" w:hAnsi="Palatino Linotype" w:cs="Arial"/>
                <w:sz w:val="20"/>
              </w:rPr>
              <w:t xml:space="preserve"> 4.3.4</w:t>
            </w:r>
          </w:p>
        </w:tc>
        <w:tc>
          <w:tcPr>
            <w:tcW w:w="6534" w:type="dxa"/>
            <w:tcBorders>
              <w:top w:val="single" w:color="CCC0D9" w:sz="4" w:space="0"/>
              <w:left w:val="single" w:color="CCC0D9" w:sz="4" w:space="0"/>
              <w:bottom w:val="single" w:color="CCC0D9" w:sz="4" w:space="0"/>
              <w:right w:val="single" w:color="CCC0D9" w:sz="4" w:space="0"/>
            </w:tcBorders>
            <w:tcMar/>
          </w:tcPr>
          <w:p w:rsidRPr="001D51E8" w:rsidR="001C6197" w:rsidP="00147E8E" w:rsidRDefault="001C6197" w14:paraId="2C56E8AA" w14:textId="77777777">
            <w:pPr>
              <w:rPr>
                <w:rFonts w:ascii="Palatino Linotype" w:hAnsi="Palatino Linotype" w:cs="Arial"/>
                <w:sz w:val="20"/>
              </w:rPr>
            </w:pPr>
            <w:r w:rsidRPr="001D51E8">
              <w:rPr>
                <w:rFonts w:ascii="Palatino Linotype" w:hAnsi="Palatino Linotype" w:cs="Arial"/>
                <w:sz w:val="20"/>
              </w:rPr>
              <w:t>Subsection 4.3.4.D.1 amended to increase the allowed APOs in the Teton Village II from 448 to 720</w:t>
            </w:r>
          </w:p>
        </w:tc>
      </w:tr>
    </w:tbl>
    <w:p w:rsidR="001C6197" w:rsidP="001C6197" w:rsidRDefault="001C6197" w14:paraId="367F1571" w14:textId="77777777">
      <w:pPr>
        <w:ind w:left="180"/>
        <w:rPr>
          <w:sz w:val="20"/>
        </w:rPr>
      </w:pPr>
    </w:p>
    <w:p w:rsidR="00D533A9" w:rsidRDefault="00D533A9" w14:paraId="590BD04C" w14:textId="77777777"/>
    <w:sectPr w:rsidR="00D533A9" w:rsidSect="000E5EBC">
      <w:footerReference w:type="default" r:id="rId9"/>
      <w:headerReference w:type="first" r:id="rId10"/>
      <w:footerReference w:type="first" r:id="rId11"/>
      <w:pgSz w:w="12240" w:h="15840" w:orient="portrait" w:code="1"/>
      <w:pgMar w:top="1008" w:right="720" w:bottom="1008" w:left="72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28C" w:rsidRDefault="00AA328C" w14:paraId="674C55CC" w14:textId="77777777">
      <w:r>
        <w:separator/>
      </w:r>
    </w:p>
  </w:endnote>
  <w:endnote w:type="continuationSeparator" w:id="0">
    <w:p w:rsidR="00AA328C" w:rsidRDefault="00AA328C" w14:paraId="5A3A13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430E1" w:rsidR="00C5771A" w:rsidRDefault="00AA328C" w14:paraId="09812256" w14:textId="77777777">
    <w:pPr>
      <w:pStyle w:val="Footer"/>
      <w:tabs>
        <w:tab w:val="clear" w:pos="4320"/>
        <w:tab w:val="clear" w:pos="8640"/>
        <w:tab w:val="center" w:pos="5040"/>
        <w:tab w:val="right" w:pos="10800"/>
      </w:tabs>
      <w:ind w:right="-18"/>
      <w:rPr>
        <w:rFonts w:ascii="Arial" w:hAnsi="Arial" w:cs="Arial"/>
        <w:sz w:val="16"/>
        <w:szCs w:val="16"/>
      </w:rPr>
    </w:pPr>
    <w:r w:rsidRPr="001430E1">
      <w:rPr>
        <w:rFonts w:ascii="Arial" w:hAnsi="Arial" w:cs="Arial"/>
        <w:snapToGrid w:val="0"/>
        <w:sz w:val="16"/>
        <w:szCs w:val="16"/>
      </w:rPr>
      <w:t>Prepared by Teton County Planning &amp; Development Department</w:t>
    </w:r>
    <w:r w:rsidRPr="001430E1">
      <w:rPr>
        <w:rFonts w:ascii="Arial" w:hAnsi="Arial" w:cs="Arial"/>
        <w:snapToGrid w:val="0"/>
        <w:sz w:val="16"/>
        <w:szCs w:val="16"/>
      </w:rPr>
      <w:tab/>
    </w:r>
    <w:r>
      <w:rPr>
        <w:rFonts w:ascii="Arial" w:hAnsi="Arial" w:cs="Arial"/>
        <w:snapToGrid w:val="0"/>
        <w:sz w:val="16"/>
        <w:szCs w:val="16"/>
      </w:rPr>
      <w:tab/>
    </w:r>
    <w:r w:rsidRPr="001430E1">
      <w:rPr>
        <w:rFonts w:ascii="Arial" w:hAnsi="Arial" w:cs="Arial"/>
        <w:snapToGrid w:val="0"/>
        <w:sz w:val="16"/>
        <w:szCs w:val="16"/>
      </w:rPr>
      <w:t xml:space="preserve">Page </w:t>
    </w:r>
    <w:r w:rsidRPr="001430E1">
      <w:rPr>
        <w:rFonts w:ascii="Arial" w:hAnsi="Arial" w:cs="Arial"/>
        <w:snapToGrid w:val="0"/>
        <w:sz w:val="16"/>
        <w:szCs w:val="16"/>
      </w:rPr>
      <w:fldChar w:fldCharType="begin"/>
    </w:r>
    <w:r w:rsidRPr="001430E1">
      <w:rPr>
        <w:rFonts w:ascii="Arial" w:hAnsi="Arial" w:cs="Arial"/>
        <w:snapToGrid w:val="0"/>
        <w:sz w:val="16"/>
        <w:szCs w:val="16"/>
      </w:rPr>
      <w:instrText xml:space="preserve"> PAGE </w:instrText>
    </w:r>
    <w:r w:rsidRPr="001430E1">
      <w:rPr>
        <w:rFonts w:ascii="Arial" w:hAnsi="Arial" w:cs="Arial"/>
        <w:snapToGrid w:val="0"/>
        <w:sz w:val="16"/>
        <w:szCs w:val="16"/>
      </w:rPr>
      <w:fldChar w:fldCharType="separate"/>
    </w:r>
    <w:r>
      <w:rPr>
        <w:rFonts w:ascii="Arial" w:hAnsi="Arial" w:cs="Arial"/>
        <w:noProof/>
        <w:snapToGrid w:val="0"/>
        <w:sz w:val="16"/>
        <w:szCs w:val="16"/>
      </w:rPr>
      <w:t>2</w:t>
    </w:r>
    <w:r w:rsidRPr="001430E1">
      <w:rPr>
        <w:rFonts w:ascii="Arial" w:hAnsi="Arial" w:cs="Arial"/>
        <w:snapToGrid w:val="0"/>
        <w:sz w:val="16"/>
        <w:szCs w:val="16"/>
      </w:rPr>
      <w:fldChar w:fldCharType="end"/>
    </w:r>
    <w:r w:rsidRPr="001430E1">
      <w:rPr>
        <w:rFonts w:ascii="Arial" w:hAnsi="Arial" w:cs="Arial"/>
        <w:snapToGrid w:val="0"/>
        <w:sz w:val="16"/>
        <w:szCs w:val="16"/>
      </w:rPr>
      <w:t xml:space="preserve"> of </w:t>
    </w:r>
    <w:r w:rsidRPr="001430E1">
      <w:rPr>
        <w:rFonts w:ascii="Arial" w:hAnsi="Arial" w:cs="Arial"/>
        <w:snapToGrid w:val="0"/>
        <w:sz w:val="16"/>
        <w:szCs w:val="16"/>
      </w:rPr>
      <w:fldChar w:fldCharType="begin"/>
    </w:r>
    <w:r w:rsidRPr="001430E1">
      <w:rPr>
        <w:rFonts w:ascii="Arial" w:hAnsi="Arial" w:cs="Arial"/>
        <w:snapToGrid w:val="0"/>
        <w:sz w:val="16"/>
        <w:szCs w:val="16"/>
      </w:rPr>
      <w:instrText xml:space="preserve"> NUMPAGES </w:instrText>
    </w:r>
    <w:r w:rsidRPr="001430E1">
      <w:rPr>
        <w:rFonts w:ascii="Arial" w:hAnsi="Arial" w:cs="Arial"/>
        <w:snapToGrid w:val="0"/>
        <w:sz w:val="16"/>
        <w:szCs w:val="16"/>
      </w:rPr>
      <w:fldChar w:fldCharType="separate"/>
    </w:r>
    <w:r>
      <w:rPr>
        <w:rFonts w:ascii="Arial" w:hAnsi="Arial" w:cs="Arial"/>
        <w:noProof/>
        <w:snapToGrid w:val="0"/>
        <w:sz w:val="16"/>
        <w:szCs w:val="16"/>
      </w:rPr>
      <w:t>5</w:t>
    </w:r>
    <w:r w:rsidRPr="001430E1">
      <w:rPr>
        <w:rFonts w:ascii="Arial" w:hAnsi="Arial" w:cs="Arial"/>
        <w:snapToGrid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970C5" w:rsidR="00C5771A" w:rsidP="00B16FD0" w:rsidRDefault="00AA328C" w14:paraId="13DE2EEC" w14:textId="77777777">
    <w:pPr>
      <w:pStyle w:val="Footer"/>
      <w:tabs>
        <w:tab w:val="clear" w:pos="4320"/>
        <w:tab w:val="clear" w:pos="8640"/>
        <w:tab w:val="center" w:pos="5040"/>
        <w:tab w:val="right" w:pos="10800"/>
      </w:tabs>
      <w:rPr>
        <w:rFonts w:ascii="Arial" w:hAnsi="Arial" w:eastAsia="Batang" w:cs="Arial"/>
        <w:sz w:val="16"/>
        <w:szCs w:val="16"/>
      </w:rPr>
    </w:pPr>
    <w:r w:rsidRPr="00F970C5">
      <w:rPr>
        <w:rFonts w:ascii="Arial" w:hAnsi="Arial" w:eastAsia="Batang" w:cs="Arial"/>
        <w:snapToGrid w:val="0"/>
        <w:sz w:val="16"/>
        <w:szCs w:val="16"/>
      </w:rPr>
      <w:tab/>
    </w:r>
    <w:r w:rsidRPr="00F970C5">
      <w:rPr>
        <w:rFonts w:ascii="Arial" w:hAnsi="Arial" w:eastAsia="Batang" w:cs="Arial"/>
        <w:snapToGrid w:val="0"/>
        <w:sz w:val="16"/>
        <w:szCs w:val="16"/>
      </w:rPr>
      <w:tab/>
    </w:r>
    <w:r w:rsidRPr="00F970C5">
      <w:rPr>
        <w:rFonts w:ascii="Arial" w:hAnsi="Arial" w:eastAsia="Batang" w:cs="Arial"/>
        <w:snapToGrid w:val="0"/>
        <w:sz w:val="16"/>
        <w:szCs w:val="16"/>
      </w:rPr>
      <w:t xml:space="preserve">Page </w:t>
    </w:r>
    <w:r w:rsidRPr="00F970C5">
      <w:rPr>
        <w:rFonts w:ascii="Arial" w:hAnsi="Arial" w:eastAsia="Batang" w:cs="Arial"/>
        <w:snapToGrid w:val="0"/>
        <w:sz w:val="16"/>
        <w:szCs w:val="16"/>
      </w:rPr>
      <w:fldChar w:fldCharType="begin"/>
    </w:r>
    <w:r w:rsidRPr="00F970C5">
      <w:rPr>
        <w:rFonts w:ascii="Arial" w:hAnsi="Arial" w:eastAsia="Batang" w:cs="Arial"/>
        <w:snapToGrid w:val="0"/>
        <w:sz w:val="16"/>
        <w:szCs w:val="16"/>
      </w:rPr>
      <w:instrText xml:space="preserve"> PAGE </w:instrText>
    </w:r>
    <w:r w:rsidRPr="00F970C5">
      <w:rPr>
        <w:rFonts w:ascii="Arial" w:hAnsi="Arial" w:eastAsia="Batang" w:cs="Arial"/>
        <w:snapToGrid w:val="0"/>
        <w:sz w:val="16"/>
        <w:szCs w:val="16"/>
      </w:rPr>
      <w:fldChar w:fldCharType="separate"/>
    </w:r>
    <w:r>
      <w:rPr>
        <w:rFonts w:ascii="Arial" w:hAnsi="Arial" w:eastAsia="Batang" w:cs="Arial"/>
        <w:noProof/>
        <w:snapToGrid w:val="0"/>
        <w:sz w:val="16"/>
        <w:szCs w:val="16"/>
      </w:rPr>
      <w:t>1</w:t>
    </w:r>
    <w:r w:rsidRPr="00F970C5">
      <w:rPr>
        <w:rFonts w:ascii="Arial" w:hAnsi="Arial" w:eastAsia="Batang" w:cs="Arial"/>
        <w:snapToGrid w:val="0"/>
        <w:sz w:val="16"/>
        <w:szCs w:val="16"/>
      </w:rPr>
      <w:fldChar w:fldCharType="end"/>
    </w:r>
    <w:r w:rsidRPr="00F970C5">
      <w:rPr>
        <w:rFonts w:ascii="Arial" w:hAnsi="Arial" w:eastAsia="Batang" w:cs="Arial"/>
        <w:snapToGrid w:val="0"/>
        <w:sz w:val="16"/>
        <w:szCs w:val="16"/>
      </w:rPr>
      <w:t xml:space="preserve"> of </w:t>
    </w:r>
    <w:r w:rsidRPr="00F970C5">
      <w:rPr>
        <w:rFonts w:ascii="Arial" w:hAnsi="Arial" w:eastAsia="Batang" w:cs="Arial"/>
        <w:snapToGrid w:val="0"/>
        <w:sz w:val="16"/>
        <w:szCs w:val="16"/>
      </w:rPr>
      <w:fldChar w:fldCharType="begin"/>
    </w:r>
    <w:r w:rsidRPr="00F970C5">
      <w:rPr>
        <w:rFonts w:ascii="Arial" w:hAnsi="Arial" w:eastAsia="Batang" w:cs="Arial"/>
        <w:snapToGrid w:val="0"/>
        <w:sz w:val="16"/>
        <w:szCs w:val="16"/>
      </w:rPr>
      <w:instrText xml:space="preserve"> NUMPAGES </w:instrText>
    </w:r>
    <w:r w:rsidRPr="00F970C5">
      <w:rPr>
        <w:rFonts w:ascii="Arial" w:hAnsi="Arial" w:eastAsia="Batang" w:cs="Arial"/>
        <w:snapToGrid w:val="0"/>
        <w:sz w:val="16"/>
        <w:szCs w:val="16"/>
      </w:rPr>
      <w:fldChar w:fldCharType="separate"/>
    </w:r>
    <w:r>
      <w:rPr>
        <w:rFonts w:ascii="Arial" w:hAnsi="Arial" w:eastAsia="Batang" w:cs="Arial"/>
        <w:noProof/>
        <w:snapToGrid w:val="0"/>
        <w:sz w:val="16"/>
        <w:szCs w:val="16"/>
      </w:rPr>
      <w:t>5</w:t>
    </w:r>
    <w:r w:rsidRPr="00F970C5">
      <w:rPr>
        <w:rFonts w:ascii="Arial" w:hAnsi="Arial" w:eastAsia="Batang"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28C" w:rsidRDefault="00AA328C" w14:paraId="51BBAC0F" w14:textId="77777777">
      <w:r>
        <w:separator/>
      </w:r>
    </w:p>
  </w:footnote>
  <w:footnote w:type="continuationSeparator" w:id="0">
    <w:p w:rsidR="00AA328C" w:rsidRDefault="00AA328C" w14:paraId="7EA7D9B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A7E95" w:rsidR="00C5771A" w:rsidP="00EA7E95" w:rsidRDefault="001C6197" w14:paraId="6C4F1C54" w14:textId="1F8F8806">
    <w:pPr>
      <w:pStyle w:val="Title"/>
      <w:ind w:left="2250"/>
      <w:jc w:val="left"/>
      <w:rPr>
        <w:rFonts w:ascii="Century Gothic" w:hAnsi="Century Gothic" w:eastAsia="Batang" w:cs="Arial"/>
        <w:b w:val="0"/>
        <w:sz w:val="28"/>
        <w:szCs w:val="28"/>
      </w:rPr>
    </w:pPr>
    <w:r w:rsidRPr="00EA7E95">
      <w:rPr>
        <w:b w:val="0"/>
        <w:noProof/>
        <w:sz w:val="28"/>
        <w:szCs w:val="28"/>
      </w:rPr>
      <w:drawing>
        <wp:anchor distT="0" distB="0" distL="114300" distR="114300" simplePos="0" relativeHeight="251659264" behindDoc="1" locked="0" layoutInCell="1" allowOverlap="1" wp14:anchorId="44665822" wp14:editId="1C8A90C1">
          <wp:simplePos x="0" y="0"/>
          <wp:positionH relativeFrom="margin">
            <wp:align>left</wp:align>
          </wp:positionH>
          <wp:positionV relativeFrom="paragraph">
            <wp:posOffset>0</wp:posOffset>
          </wp:positionV>
          <wp:extent cx="1343025" cy="457200"/>
          <wp:effectExtent l="0" t="0" r="9525" b="0"/>
          <wp:wrapSquare wrapText="bothSides"/>
          <wp:docPr id="25591762" name="Picture 1" descr="CompPlanLDRs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mpPlanLDRsLog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eastAsia="Batang" w:cs="Arial"/>
        <w:b w:val="0"/>
        <w:sz w:val="28"/>
        <w:szCs w:val="28"/>
      </w:rPr>
      <w:t xml:space="preserve">COUNTY </w:t>
    </w:r>
    <w:r w:rsidRPr="00EA7E95">
      <w:rPr>
        <w:rFonts w:ascii="Century Gothic" w:hAnsi="Century Gothic" w:eastAsia="Batang" w:cs="Arial"/>
        <w:b w:val="0"/>
        <w:sz w:val="28"/>
        <w:szCs w:val="28"/>
      </w:rPr>
      <w:t>LDR TEXT AMENDMENTS SINCE J</w:t>
    </w:r>
    <w:r>
      <w:rPr>
        <w:rFonts w:ascii="Century Gothic" w:hAnsi="Century Gothic" w:eastAsia="Batang" w:cs="Arial"/>
        <w:b w:val="0"/>
        <w:sz w:val="28"/>
        <w:szCs w:val="28"/>
      </w:rPr>
      <w:t>ANUARY</w:t>
    </w:r>
    <w:r w:rsidRPr="00EA7E95">
      <w:rPr>
        <w:rFonts w:ascii="Century Gothic" w:hAnsi="Century Gothic" w:eastAsia="Batang" w:cs="Arial"/>
        <w:b w:val="0"/>
        <w:sz w:val="28"/>
        <w:szCs w:val="28"/>
      </w:rPr>
      <w:t xml:space="preserve"> 1, 2015</w:t>
    </w:r>
  </w:p>
  <w:p w:rsidRPr="00EA7E95" w:rsidR="00C5771A" w:rsidP="00B16FD0" w:rsidRDefault="00AA328C" w14:paraId="31FEBEE6" w14:textId="0F3A6990">
    <w:pPr>
      <w:pStyle w:val="Title"/>
      <w:ind w:left="2250"/>
      <w:jc w:val="left"/>
      <w:rPr>
        <w:rFonts w:ascii="Century Gothic" w:hAnsi="Century Gothic" w:eastAsia="Batang" w:cs="Arial"/>
        <w:b w:val="0"/>
        <w:sz w:val="20"/>
      </w:rPr>
    </w:pPr>
    <w:r w:rsidRPr="00EA7E95">
      <w:rPr>
        <w:rFonts w:ascii="Century Gothic" w:hAnsi="Century Gothic" w:eastAsia="Batang" w:cs="Arial"/>
        <w:b w:val="0"/>
        <w:sz w:val="20"/>
      </w:rPr>
      <w:t>(</w:t>
    </w:r>
    <w:r w:rsidRPr="00A5387C">
      <w:rPr>
        <w:rFonts w:ascii="Century Gothic" w:hAnsi="Century Gothic" w:eastAsia="Batang" w:cs="Arial"/>
        <w:b w:val="0"/>
        <w:sz w:val="20"/>
      </w:rPr>
      <w:t xml:space="preserve">Updated </w:t>
    </w:r>
    <w:r w:rsidR="00C20EC7">
      <w:rPr>
        <w:rFonts w:ascii="Century Gothic" w:hAnsi="Century Gothic" w:eastAsia="Batang" w:cs="Arial"/>
        <w:b w:val="0"/>
        <w:sz w:val="20"/>
      </w:rPr>
      <w:t>on 5/1/2025)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71CA"/>
    <w:multiLevelType w:val="hybridMultilevel"/>
    <w:tmpl w:val="9A8688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2351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97"/>
    <w:rsid w:val="00055710"/>
    <w:rsid w:val="000E5EBC"/>
    <w:rsid w:val="00111AD9"/>
    <w:rsid w:val="00125FBA"/>
    <w:rsid w:val="001A54FB"/>
    <w:rsid w:val="001C6197"/>
    <w:rsid w:val="00212A4B"/>
    <w:rsid w:val="00361651"/>
    <w:rsid w:val="003C07CD"/>
    <w:rsid w:val="00434DBF"/>
    <w:rsid w:val="004361C8"/>
    <w:rsid w:val="004A597A"/>
    <w:rsid w:val="004C3A13"/>
    <w:rsid w:val="005146D2"/>
    <w:rsid w:val="005559D7"/>
    <w:rsid w:val="005905A2"/>
    <w:rsid w:val="00592470"/>
    <w:rsid w:val="005C43CE"/>
    <w:rsid w:val="00602797"/>
    <w:rsid w:val="0066657D"/>
    <w:rsid w:val="006C2846"/>
    <w:rsid w:val="006E4774"/>
    <w:rsid w:val="00706C4C"/>
    <w:rsid w:val="007362C1"/>
    <w:rsid w:val="007403FD"/>
    <w:rsid w:val="00762099"/>
    <w:rsid w:val="007E0F59"/>
    <w:rsid w:val="00847146"/>
    <w:rsid w:val="00893414"/>
    <w:rsid w:val="00946B3E"/>
    <w:rsid w:val="00A36103"/>
    <w:rsid w:val="00AA328C"/>
    <w:rsid w:val="00AE3B44"/>
    <w:rsid w:val="00AF2F75"/>
    <w:rsid w:val="00BD6CAA"/>
    <w:rsid w:val="00C20EC7"/>
    <w:rsid w:val="00C414F9"/>
    <w:rsid w:val="00C5771A"/>
    <w:rsid w:val="00C84D90"/>
    <w:rsid w:val="00CD24BA"/>
    <w:rsid w:val="00D203AA"/>
    <w:rsid w:val="00D533A9"/>
    <w:rsid w:val="00D55561"/>
    <w:rsid w:val="00DC59BD"/>
    <w:rsid w:val="00E272CC"/>
    <w:rsid w:val="00E41CC6"/>
    <w:rsid w:val="00E62E3E"/>
    <w:rsid w:val="00F47D26"/>
    <w:rsid w:val="00FD5BB2"/>
    <w:rsid w:val="02623098"/>
    <w:rsid w:val="0781A153"/>
    <w:rsid w:val="222339BE"/>
    <w:rsid w:val="228DAB2A"/>
    <w:rsid w:val="2B941A81"/>
    <w:rsid w:val="3622161B"/>
    <w:rsid w:val="3A7FBA64"/>
    <w:rsid w:val="5D0121AB"/>
    <w:rsid w:val="636B4F58"/>
    <w:rsid w:val="640F9EC7"/>
    <w:rsid w:val="7CA3C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C2D01"/>
  <w15:chartTrackingRefBased/>
  <w15:docId w15:val="{C66E67C9-5DEF-47B8-B927-D0835DEFEA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6197"/>
    <w:pPr>
      <w:spacing w:after="0" w:line="240" w:lineRule="auto"/>
    </w:pPr>
    <w:rPr>
      <w:rFonts w:ascii="Times New Roman" w:hAnsi="Times New Roman" w:eastAsia="Times New Roman" w:cs="Times New Roman"/>
      <w:kern w:val="0"/>
      <w:sz w:val="24"/>
      <w:szCs w:val="20"/>
      <w14:ligatures w14:val="none"/>
    </w:rPr>
  </w:style>
  <w:style w:type="paragraph" w:styleId="Heading1">
    <w:name w:val="heading 1"/>
    <w:basedOn w:val="Normal"/>
    <w:next w:val="Normal"/>
    <w:link w:val="Heading1Char"/>
    <w:qFormat/>
    <w:rsid w:val="001C6197"/>
    <w:pPr>
      <w:keepNext/>
      <w:jc w:val="center"/>
      <w:outlineLvl w:val="0"/>
    </w:pPr>
    <w:rPr>
      <w:b/>
    </w:rPr>
  </w:style>
  <w:style w:type="paragraph" w:styleId="Heading2">
    <w:name w:val="heading 2"/>
    <w:basedOn w:val="Normal"/>
    <w:next w:val="Normal"/>
    <w:link w:val="Heading2Char"/>
    <w:qFormat/>
    <w:rsid w:val="001C6197"/>
    <w:pPr>
      <w:keepNext/>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C6197"/>
    <w:rPr>
      <w:rFonts w:ascii="Times New Roman" w:hAnsi="Times New Roman" w:eastAsia="Times New Roman" w:cs="Times New Roman"/>
      <w:b/>
      <w:kern w:val="0"/>
      <w:sz w:val="24"/>
      <w:szCs w:val="20"/>
      <w14:ligatures w14:val="none"/>
    </w:rPr>
  </w:style>
  <w:style w:type="character" w:styleId="Heading2Char" w:customStyle="1">
    <w:name w:val="Heading 2 Char"/>
    <w:basedOn w:val="DefaultParagraphFont"/>
    <w:link w:val="Heading2"/>
    <w:rsid w:val="001C6197"/>
    <w:rPr>
      <w:rFonts w:ascii="Times New Roman" w:hAnsi="Times New Roman" w:eastAsia="Times New Roman" w:cs="Times New Roman"/>
      <w:b/>
      <w:kern w:val="0"/>
      <w:sz w:val="24"/>
      <w:szCs w:val="20"/>
      <w14:ligatures w14:val="none"/>
    </w:rPr>
  </w:style>
  <w:style w:type="paragraph" w:styleId="Title">
    <w:name w:val="Title"/>
    <w:basedOn w:val="Normal"/>
    <w:link w:val="TitleChar"/>
    <w:qFormat/>
    <w:rsid w:val="001C6197"/>
    <w:pPr>
      <w:jc w:val="center"/>
    </w:pPr>
    <w:rPr>
      <w:b/>
    </w:rPr>
  </w:style>
  <w:style w:type="character" w:styleId="TitleChar" w:customStyle="1">
    <w:name w:val="Title Char"/>
    <w:basedOn w:val="DefaultParagraphFont"/>
    <w:link w:val="Title"/>
    <w:rsid w:val="001C6197"/>
    <w:rPr>
      <w:rFonts w:ascii="Times New Roman" w:hAnsi="Times New Roman" w:eastAsia="Times New Roman" w:cs="Times New Roman"/>
      <w:b/>
      <w:kern w:val="0"/>
      <w:sz w:val="24"/>
      <w:szCs w:val="20"/>
      <w14:ligatures w14:val="none"/>
    </w:rPr>
  </w:style>
  <w:style w:type="paragraph" w:styleId="Header">
    <w:name w:val="header"/>
    <w:basedOn w:val="Normal"/>
    <w:link w:val="HeaderChar"/>
    <w:rsid w:val="001C6197"/>
    <w:pPr>
      <w:tabs>
        <w:tab w:val="center" w:pos="4320"/>
        <w:tab w:val="right" w:pos="8640"/>
      </w:tabs>
    </w:pPr>
  </w:style>
  <w:style w:type="character" w:styleId="HeaderChar" w:customStyle="1">
    <w:name w:val="Header Char"/>
    <w:basedOn w:val="DefaultParagraphFont"/>
    <w:link w:val="Header"/>
    <w:rsid w:val="001C6197"/>
    <w:rPr>
      <w:rFonts w:ascii="Times New Roman" w:hAnsi="Times New Roman" w:eastAsia="Times New Roman" w:cs="Times New Roman"/>
      <w:kern w:val="0"/>
      <w:sz w:val="24"/>
      <w:szCs w:val="20"/>
      <w14:ligatures w14:val="none"/>
    </w:rPr>
  </w:style>
  <w:style w:type="paragraph" w:styleId="Footer">
    <w:name w:val="footer"/>
    <w:basedOn w:val="Normal"/>
    <w:link w:val="FooterChar"/>
    <w:rsid w:val="001C6197"/>
    <w:pPr>
      <w:tabs>
        <w:tab w:val="center" w:pos="4320"/>
        <w:tab w:val="right" w:pos="8640"/>
      </w:tabs>
    </w:pPr>
  </w:style>
  <w:style w:type="character" w:styleId="FooterChar" w:customStyle="1">
    <w:name w:val="Footer Char"/>
    <w:basedOn w:val="DefaultParagraphFont"/>
    <w:link w:val="Footer"/>
    <w:rsid w:val="001C6197"/>
    <w:rPr>
      <w:rFonts w:ascii="Times New Roman" w:hAnsi="Times New Roman"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22A17313720D498652ED3D1F15B8E3" ma:contentTypeVersion="16" ma:contentTypeDescription="Create a new document." ma:contentTypeScope="" ma:versionID="cab0a8f885de0361a0bebe56bbb23e1f">
  <xsd:schema xmlns:xsd="http://www.w3.org/2001/XMLSchema" xmlns:xs="http://www.w3.org/2001/XMLSchema" xmlns:p="http://schemas.microsoft.com/office/2006/metadata/properties" xmlns:ns2="7a8e9bb9-fd04-47fb-9a37-2c5fdfef2401" xmlns:ns3="1c7ef77e-170a-485c-855e-b345781b6308" targetNamespace="http://schemas.microsoft.com/office/2006/metadata/properties" ma:root="true" ma:fieldsID="d4a273063270f0720db3249f215c0101" ns2:_="" ns3:_="">
    <xsd:import namespace="7a8e9bb9-fd04-47fb-9a37-2c5fdfef2401"/>
    <xsd:import namespace="1c7ef77e-170a-485c-855e-b345781b63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9bb9-fd04-47fb-9a37-2c5fdfef2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791e68-10d4-4127-afbc-6fe4690988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7ef77e-170a-485c-855e-b345781b630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4a42eb-3eef-4b5d-a070-aaa89cedf12b}" ma:internalName="TaxCatchAll" ma:showField="CatchAllData" ma:web="1c7ef77e-170a-485c-855e-b345781b6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61C1B-B622-44F5-9B8B-AB4AC53C8E35}">
  <ds:schemaRefs>
    <ds:schemaRef ds:uri="http://schemas.microsoft.com/sharepoint/v3/contenttype/forms"/>
  </ds:schemaRefs>
</ds:datastoreItem>
</file>

<file path=customXml/itemProps2.xml><?xml version="1.0" encoding="utf-8"?>
<ds:datastoreItem xmlns:ds="http://schemas.openxmlformats.org/officeDocument/2006/customXml" ds:itemID="{98DE247A-8D88-4EDB-BB6E-659AECC2A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e9bb9-fd04-47fb-9a37-2c5fdfef2401"/>
    <ds:schemaRef ds:uri="1c7ef77e-170a-485c-855e-b345781b6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Lazes</dc:creator>
  <keywords/>
  <dc:description/>
  <lastModifiedBy>Ryan Hostetter</lastModifiedBy>
  <revision>28</revision>
  <dcterms:created xsi:type="dcterms:W3CDTF">2024-06-04T22:47:00.0000000Z</dcterms:created>
  <dcterms:modified xsi:type="dcterms:W3CDTF">2025-05-16T17:46:03.1069196Z</dcterms:modified>
</coreProperties>
</file>